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5B046" w14:textId="57D9832B" w:rsidR="005D2610" w:rsidRPr="005B4EE2" w:rsidRDefault="00911348" w:rsidP="00911348">
      <w:pPr>
        <w:jc w:val="center"/>
        <w:rPr>
          <w:rFonts w:ascii="Calibri" w:hAnsi="Calibri" w:cs="Calibri"/>
        </w:rPr>
      </w:pPr>
      <w:r w:rsidRPr="005B4EE2">
        <w:rPr>
          <w:rFonts w:ascii="Calibri" w:hAnsi="Calibri" w:cs="Calibri"/>
        </w:rPr>
        <w:t>About the E</w:t>
      </w:r>
      <w:r w:rsidR="00A6785B" w:rsidRPr="005B4EE2">
        <w:rPr>
          <w:rFonts w:ascii="Calibri" w:hAnsi="Calibri" w:cs="Calibri"/>
        </w:rPr>
        <w:t xml:space="preserve">arly </w:t>
      </w:r>
      <w:r w:rsidRPr="005B4EE2">
        <w:rPr>
          <w:rFonts w:ascii="Calibri" w:hAnsi="Calibri" w:cs="Calibri"/>
        </w:rPr>
        <w:t>D</w:t>
      </w:r>
      <w:r w:rsidR="00A6785B" w:rsidRPr="005B4EE2">
        <w:rPr>
          <w:rFonts w:ascii="Calibri" w:hAnsi="Calibri" w:cs="Calibri"/>
        </w:rPr>
        <w:t xml:space="preserve">evelopment </w:t>
      </w:r>
      <w:r w:rsidRPr="005B4EE2">
        <w:rPr>
          <w:rFonts w:ascii="Calibri" w:hAnsi="Calibri" w:cs="Calibri"/>
        </w:rPr>
        <w:t>I</w:t>
      </w:r>
      <w:r w:rsidR="00A6785B" w:rsidRPr="005B4EE2">
        <w:rPr>
          <w:rFonts w:ascii="Calibri" w:hAnsi="Calibri" w:cs="Calibri"/>
        </w:rPr>
        <w:t>nstrument (EDI)</w:t>
      </w:r>
    </w:p>
    <w:p w14:paraId="0CCD2A4E" w14:textId="77777777" w:rsidR="00A6785B" w:rsidRPr="005B4EE2" w:rsidRDefault="00A6785B" w:rsidP="00A6785B">
      <w:pPr>
        <w:rPr>
          <w:rFonts w:ascii="Calibri" w:hAnsi="Calibri" w:cs="Calibri"/>
        </w:rPr>
      </w:pPr>
      <w:r w:rsidRPr="005B4EE2">
        <w:rPr>
          <w:rFonts w:ascii="Calibri" w:hAnsi="Calibri" w:cs="Calibri"/>
        </w:rPr>
        <w:t>The Early Development Instrument (EDI) measures kindergarten students’ ability to meet age</w:t>
      </w:r>
      <w:r w:rsidRPr="005B4EE2">
        <w:rPr>
          <w:rFonts w:ascii="Calibri" w:hAnsi="Calibri" w:cs="Calibri"/>
        </w:rPr>
        <w:noBreakHyphen/>
        <w:t>appropriate developmental expectations across five broad domains, which are further divided into 16 subdomains. Subdomain results show the percentage of students who are vulnerable (meeting few or none of the expectations) as well as those who are on track in each area.</w:t>
      </w:r>
    </w:p>
    <w:p w14:paraId="35DCA6A3" w14:textId="77777777" w:rsidR="00A6785B" w:rsidRPr="005B4EE2" w:rsidRDefault="00A6785B" w:rsidP="00A6785B">
      <w:pPr>
        <w:rPr>
          <w:rFonts w:ascii="Calibri" w:hAnsi="Calibri" w:cs="Calibri"/>
        </w:rPr>
      </w:pPr>
      <w:r w:rsidRPr="005B4EE2">
        <w:rPr>
          <w:rFonts w:ascii="Calibri" w:hAnsi="Calibri" w:cs="Calibri"/>
        </w:rPr>
        <w:t>Lower percentages indicate fewer children experiencing vulnerability and are therefore more desirable. Higher percentages reflect increased vulnerability and greater concern, as more children have not yet reached expected developmental milestones.</w:t>
      </w:r>
    </w:p>
    <w:p w14:paraId="6CF18CCF" w14:textId="15C8E432" w:rsidR="00A6785B" w:rsidRPr="005B4EE2" w:rsidRDefault="00A6785B" w:rsidP="00A6785B">
      <w:pPr>
        <w:rPr>
          <w:rFonts w:ascii="Calibri" w:hAnsi="Calibri" w:cs="Calibri"/>
        </w:rPr>
      </w:pPr>
      <w:r w:rsidRPr="005B4EE2">
        <w:rPr>
          <w:rFonts w:ascii="Calibri" w:hAnsi="Calibri" w:cs="Calibri"/>
        </w:rPr>
        <w:t>Below are the Manitoba provincial averages across the five EDI domains</w:t>
      </w:r>
      <w:r w:rsidR="005B4EE2" w:rsidRPr="005B4EE2">
        <w:rPr>
          <w:rFonts w:ascii="Calibri" w:hAnsi="Calibri" w:cs="Calibri"/>
        </w:rPr>
        <w:t>:</w:t>
      </w:r>
    </w:p>
    <w:p w14:paraId="38AC6802" w14:textId="77777777" w:rsidR="00911348" w:rsidRPr="005B4EE2" w:rsidRDefault="00911348" w:rsidP="00911348">
      <w:pPr>
        <w:rPr>
          <w:rFonts w:ascii="Calibri" w:hAnsi="Calibri" w:cs="Calibri"/>
        </w:rPr>
      </w:pPr>
    </w:p>
    <w:tbl>
      <w:tblPr>
        <w:tblStyle w:val="TableGrid"/>
        <w:tblW w:w="0" w:type="auto"/>
        <w:tblLook w:val="04A0" w:firstRow="1" w:lastRow="0" w:firstColumn="1" w:lastColumn="0" w:noHBand="0" w:noVBand="1"/>
      </w:tblPr>
      <w:tblGrid>
        <w:gridCol w:w="2362"/>
        <w:gridCol w:w="2618"/>
        <w:gridCol w:w="2301"/>
        <w:gridCol w:w="2069"/>
      </w:tblGrid>
      <w:tr w:rsidR="00911348" w:rsidRPr="005B4EE2" w14:paraId="5308CAA7" w14:textId="13F3F79C" w:rsidTr="008C48DC">
        <w:tc>
          <w:tcPr>
            <w:tcW w:w="2362" w:type="dxa"/>
          </w:tcPr>
          <w:p w14:paraId="2CB37DA9" w14:textId="69B33586" w:rsidR="00911348" w:rsidRPr="005B4EE2" w:rsidRDefault="00911348" w:rsidP="00286454">
            <w:pPr>
              <w:jc w:val="center"/>
              <w:rPr>
                <w:rFonts w:ascii="Calibri" w:hAnsi="Calibri" w:cs="Calibri"/>
                <w:b/>
                <w:bCs/>
              </w:rPr>
            </w:pPr>
            <w:r w:rsidRPr="005B4EE2">
              <w:rPr>
                <w:rFonts w:ascii="Calibri" w:hAnsi="Calibri" w:cs="Calibri"/>
                <w:b/>
                <w:bCs/>
              </w:rPr>
              <w:t>Domain</w:t>
            </w:r>
          </w:p>
        </w:tc>
        <w:tc>
          <w:tcPr>
            <w:tcW w:w="2618" w:type="dxa"/>
          </w:tcPr>
          <w:p w14:paraId="7CE87BC8" w14:textId="7036CB18" w:rsidR="00911348" w:rsidRPr="005B4EE2" w:rsidRDefault="00911348" w:rsidP="00286454">
            <w:pPr>
              <w:jc w:val="center"/>
              <w:rPr>
                <w:rFonts w:ascii="Calibri" w:hAnsi="Calibri" w:cs="Calibri"/>
                <w:b/>
                <w:bCs/>
              </w:rPr>
            </w:pPr>
            <w:r w:rsidRPr="005B4EE2">
              <w:rPr>
                <w:rFonts w:ascii="Calibri" w:hAnsi="Calibri" w:cs="Calibri"/>
                <w:b/>
                <w:bCs/>
              </w:rPr>
              <w:t>Sub-Domain</w:t>
            </w:r>
          </w:p>
        </w:tc>
        <w:tc>
          <w:tcPr>
            <w:tcW w:w="2301" w:type="dxa"/>
          </w:tcPr>
          <w:p w14:paraId="7DE19B1E" w14:textId="2CCA17ED" w:rsidR="00911348" w:rsidRPr="005B4EE2" w:rsidRDefault="00911348" w:rsidP="00286454">
            <w:pPr>
              <w:jc w:val="center"/>
              <w:rPr>
                <w:rFonts w:ascii="Calibri" w:hAnsi="Calibri" w:cs="Calibri"/>
                <w:b/>
                <w:bCs/>
              </w:rPr>
            </w:pPr>
            <w:r w:rsidRPr="005B4EE2">
              <w:rPr>
                <w:rFonts w:ascii="Calibri" w:hAnsi="Calibri" w:cs="Calibri"/>
                <w:b/>
                <w:bCs/>
              </w:rPr>
              <w:t>202</w:t>
            </w:r>
            <w:r w:rsidR="00714099" w:rsidRPr="005B4EE2">
              <w:rPr>
                <w:rFonts w:ascii="Calibri" w:hAnsi="Calibri" w:cs="Calibri"/>
                <w:b/>
                <w:bCs/>
              </w:rPr>
              <w:t>2</w:t>
            </w:r>
            <w:r w:rsidRPr="005B4EE2">
              <w:rPr>
                <w:rFonts w:ascii="Calibri" w:hAnsi="Calibri" w:cs="Calibri"/>
                <w:b/>
                <w:bCs/>
              </w:rPr>
              <w:t>/2</w:t>
            </w:r>
            <w:r w:rsidR="00714099" w:rsidRPr="005B4EE2">
              <w:rPr>
                <w:rFonts w:ascii="Calibri" w:hAnsi="Calibri" w:cs="Calibri"/>
                <w:b/>
                <w:bCs/>
              </w:rPr>
              <w:t>3</w:t>
            </w:r>
            <w:r w:rsidRPr="005B4EE2">
              <w:rPr>
                <w:rFonts w:ascii="Calibri" w:hAnsi="Calibri" w:cs="Calibri"/>
                <w:b/>
                <w:bCs/>
              </w:rPr>
              <w:t xml:space="preserve"> Results</w:t>
            </w:r>
          </w:p>
        </w:tc>
        <w:tc>
          <w:tcPr>
            <w:tcW w:w="2069" w:type="dxa"/>
          </w:tcPr>
          <w:p w14:paraId="116ECB41" w14:textId="1644FA99" w:rsidR="00911348" w:rsidRPr="005B4EE2" w:rsidRDefault="00911348" w:rsidP="00286454">
            <w:pPr>
              <w:jc w:val="center"/>
              <w:rPr>
                <w:rFonts w:ascii="Calibri" w:hAnsi="Calibri" w:cs="Calibri"/>
                <w:b/>
                <w:bCs/>
              </w:rPr>
            </w:pPr>
            <w:r w:rsidRPr="005B4EE2">
              <w:rPr>
                <w:rFonts w:ascii="Calibri" w:hAnsi="Calibri" w:cs="Calibri"/>
                <w:b/>
                <w:bCs/>
              </w:rPr>
              <w:t>Change from previous testing year</w:t>
            </w:r>
          </w:p>
        </w:tc>
      </w:tr>
      <w:tr w:rsidR="00911348" w:rsidRPr="005B4EE2" w14:paraId="0816A53B" w14:textId="62783D33" w:rsidTr="008C48DC">
        <w:tc>
          <w:tcPr>
            <w:tcW w:w="2362" w:type="dxa"/>
          </w:tcPr>
          <w:p w14:paraId="13535325" w14:textId="5B8104C4" w:rsidR="00911348" w:rsidRPr="005B4EE2" w:rsidRDefault="00911348" w:rsidP="00911348">
            <w:pPr>
              <w:rPr>
                <w:rFonts w:ascii="Calibri" w:hAnsi="Calibri" w:cs="Calibri"/>
              </w:rPr>
            </w:pPr>
            <w:r w:rsidRPr="005B4EE2">
              <w:rPr>
                <w:rFonts w:ascii="Calibri" w:hAnsi="Calibri" w:cs="Calibri"/>
              </w:rPr>
              <w:t>Physical Health and Wellbeing</w:t>
            </w:r>
          </w:p>
        </w:tc>
        <w:tc>
          <w:tcPr>
            <w:tcW w:w="2618" w:type="dxa"/>
          </w:tcPr>
          <w:p w14:paraId="5838C8D0" w14:textId="77777777" w:rsidR="00911348" w:rsidRPr="005B4EE2" w:rsidRDefault="00911348" w:rsidP="00911348">
            <w:pPr>
              <w:pStyle w:val="ListParagraph"/>
              <w:numPr>
                <w:ilvl w:val="0"/>
                <w:numId w:val="1"/>
              </w:numPr>
              <w:rPr>
                <w:rFonts w:ascii="Calibri" w:hAnsi="Calibri" w:cs="Calibri"/>
              </w:rPr>
            </w:pPr>
            <w:r w:rsidRPr="005B4EE2">
              <w:rPr>
                <w:rFonts w:ascii="Calibri" w:hAnsi="Calibri" w:cs="Calibri"/>
              </w:rPr>
              <w:t>Readiness for school</w:t>
            </w:r>
          </w:p>
          <w:p w14:paraId="4510DE48" w14:textId="59F945EE" w:rsidR="00911348" w:rsidRPr="005B4EE2" w:rsidRDefault="00911348" w:rsidP="00911348">
            <w:pPr>
              <w:pStyle w:val="ListParagraph"/>
              <w:numPr>
                <w:ilvl w:val="0"/>
                <w:numId w:val="1"/>
              </w:numPr>
              <w:rPr>
                <w:rFonts w:ascii="Calibri" w:hAnsi="Calibri" w:cs="Calibri"/>
              </w:rPr>
            </w:pPr>
            <w:r w:rsidRPr="005B4EE2">
              <w:rPr>
                <w:rFonts w:ascii="Calibri" w:hAnsi="Calibri" w:cs="Calibri"/>
              </w:rPr>
              <w:t>Independence</w:t>
            </w:r>
          </w:p>
          <w:p w14:paraId="7EA96A2F" w14:textId="056919B1" w:rsidR="00911348" w:rsidRPr="005B4EE2" w:rsidRDefault="00911348" w:rsidP="00911348">
            <w:pPr>
              <w:pStyle w:val="ListParagraph"/>
              <w:numPr>
                <w:ilvl w:val="0"/>
                <w:numId w:val="1"/>
              </w:numPr>
              <w:rPr>
                <w:rFonts w:ascii="Calibri" w:hAnsi="Calibri" w:cs="Calibri"/>
              </w:rPr>
            </w:pPr>
            <w:r w:rsidRPr="005B4EE2">
              <w:rPr>
                <w:rFonts w:ascii="Calibri" w:hAnsi="Calibri" w:cs="Calibri"/>
              </w:rPr>
              <w:t>Gross and Fine Motor Skills</w:t>
            </w:r>
          </w:p>
        </w:tc>
        <w:tc>
          <w:tcPr>
            <w:tcW w:w="2301" w:type="dxa"/>
          </w:tcPr>
          <w:p w14:paraId="0654D9C9" w14:textId="018E16F0" w:rsidR="00911348" w:rsidRPr="005B4EE2" w:rsidRDefault="00911348" w:rsidP="00911348">
            <w:pPr>
              <w:rPr>
                <w:rFonts w:ascii="Calibri" w:hAnsi="Calibri" w:cs="Calibri"/>
              </w:rPr>
            </w:pPr>
            <w:r w:rsidRPr="005B4EE2">
              <w:rPr>
                <w:rFonts w:ascii="Calibri" w:hAnsi="Calibri" w:cs="Calibri"/>
              </w:rPr>
              <w:t>5.2%</w:t>
            </w:r>
          </w:p>
          <w:p w14:paraId="57AAD072" w14:textId="77777777" w:rsidR="00911348" w:rsidRPr="005B4EE2" w:rsidRDefault="00911348" w:rsidP="00911348">
            <w:pPr>
              <w:rPr>
                <w:rFonts w:ascii="Calibri" w:hAnsi="Calibri" w:cs="Calibri"/>
              </w:rPr>
            </w:pPr>
          </w:p>
          <w:p w14:paraId="7A7BD797" w14:textId="43129E19" w:rsidR="00911348" w:rsidRPr="005B4EE2" w:rsidRDefault="00911348" w:rsidP="00911348">
            <w:pPr>
              <w:rPr>
                <w:rFonts w:ascii="Calibri" w:hAnsi="Calibri" w:cs="Calibri"/>
              </w:rPr>
            </w:pPr>
            <w:r w:rsidRPr="005B4EE2">
              <w:rPr>
                <w:rFonts w:ascii="Calibri" w:hAnsi="Calibri" w:cs="Calibri"/>
              </w:rPr>
              <w:t>13.6%</w:t>
            </w:r>
          </w:p>
          <w:p w14:paraId="445B92AC" w14:textId="3C4805AB" w:rsidR="00911348" w:rsidRPr="005B4EE2" w:rsidRDefault="00911348" w:rsidP="00911348">
            <w:pPr>
              <w:rPr>
                <w:rFonts w:ascii="Calibri" w:hAnsi="Calibri" w:cs="Calibri"/>
              </w:rPr>
            </w:pPr>
            <w:r w:rsidRPr="005B4EE2">
              <w:rPr>
                <w:rFonts w:ascii="Calibri" w:hAnsi="Calibri" w:cs="Calibri"/>
              </w:rPr>
              <w:t>26.6%</w:t>
            </w:r>
          </w:p>
        </w:tc>
        <w:tc>
          <w:tcPr>
            <w:tcW w:w="2069" w:type="dxa"/>
          </w:tcPr>
          <w:p w14:paraId="4FED4CB1" w14:textId="77777777" w:rsidR="00911348" w:rsidRPr="005B4EE2" w:rsidRDefault="00911348" w:rsidP="00911348">
            <w:pPr>
              <w:rPr>
                <w:rFonts w:ascii="Calibri" w:hAnsi="Calibri" w:cs="Calibri"/>
              </w:rPr>
            </w:pPr>
            <w:r w:rsidRPr="005B4EE2">
              <w:rPr>
                <w:rFonts w:ascii="Calibri" w:hAnsi="Calibri" w:cs="Calibri"/>
              </w:rPr>
              <w:t>↑</w:t>
            </w:r>
          </w:p>
          <w:p w14:paraId="7931CA0C" w14:textId="77777777" w:rsidR="00911348" w:rsidRPr="005B4EE2" w:rsidRDefault="00911348" w:rsidP="00911348">
            <w:pPr>
              <w:rPr>
                <w:rFonts w:ascii="Calibri" w:hAnsi="Calibri" w:cs="Calibri"/>
              </w:rPr>
            </w:pPr>
          </w:p>
          <w:p w14:paraId="76285390" w14:textId="77777777" w:rsidR="00911348" w:rsidRPr="005B4EE2" w:rsidRDefault="00911348" w:rsidP="00911348">
            <w:pPr>
              <w:rPr>
                <w:rFonts w:ascii="Calibri" w:hAnsi="Calibri" w:cs="Calibri"/>
              </w:rPr>
            </w:pPr>
            <w:r w:rsidRPr="005B4EE2">
              <w:rPr>
                <w:rFonts w:ascii="Calibri" w:hAnsi="Calibri" w:cs="Calibri"/>
              </w:rPr>
              <w:t>↑</w:t>
            </w:r>
          </w:p>
          <w:p w14:paraId="39D0BD65" w14:textId="29A54F83" w:rsidR="00911348" w:rsidRPr="005B4EE2" w:rsidRDefault="00911348" w:rsidP="00911348">
            <w:pPr>
              <w:rPr>
                <w:rFonts w:ascii="Calibri" w:hAnsi="Calibri" w:cs="Calibri"/>
              </w:rPr>
            </w:pPr>
            <w:r w:rsidRPr="005B4EE2">
              <w:rPr>
                <w:rFonts w:ascii="Calibri" w:hAnsi="Calibri" w:cs="Calibri"/>
              </w:rPr>
              <w:t>↓ (</w:t>
            </w:r>
            <w:r w:rsidR="00286454" w:rsidRPr="005B4EE2">
              <w:rPr>
                <w:rFonts w:ascii="Calibri" w:hAnsi="Calibri" w:cs="Calibri"/>
              </w:rPr>
              <w:t>Down from 26.7)</w:t>
            </w:r>
          </w:p>
        </w:tc>
      </w:tr>
      <w:tr w:rsidR="00911348" w:rsidRPr="005B4EE2" w14:paraId="52838C5E" w14:textId="17FEACCD" w:rsidTr="008C48DC">
        <w:tc>
          <w:tcPr>
            <w:tcW w:w="2362" w:type="dxa"/>
          </w:tcPr>
          <w:p w14:paraId="67CD8C9E" w14:textId="13DC447B" w:rsidR="00911348" w:rsidRPr="005B4EE2" w:rsidRDefault="00911348" w:rsidP="00911348">
            <w:pPr>
              <w:rPr>
                <w:rFonts w:ascii="Calibri" w:hAnsi="Calibri" w:cs="Calibri"/>
              </w:rPr>
            </w:pPr>
            <w:r w:rsidRPr="005B4EE2">
              <w:rPr>
                <w:rFonts w:ascii="Calibri" w:hAnsi="Calibri" w:cs="Calibri"/>
              </w:rPr>
              <w:t>Social Competence</w:t>
            </w:r>
          </w:p>
        </w:tc>
        <w:tc>
          <w:tcPr>
            <w:tcW w:w="2618" w:type="dxa"/>
          </w:tcPr>
          <w:p w14:paraId="6AB6E142" w14:textId="77777777" w:rsidR="00911348" w:rsidRPr="005B4EE2" w:rsidRDefault="00286454" w:rsidP="00286454">
            <w:pPr>
              <w:pStyle w:val="ListParagraph"/>
              <w:numPr>
                <w:ilvl w:val="0"/>
                <w:numId w:val="2"/>
              </w:numPr>
              <w:rPr>
                <w:rFonts w:ascii="Calibri" w:hAnsi="Calibri" w:cs="Calibri"/>
              </w:rPr>
            </w:pPr>
            <w:r w:rsidRPr="005B4EE2">
              <w:rPr>
                <w:rFonts w:ascii="Calibri" w:hAnsi="Calibri" w:cs="Calibri"/>
              </w:rPr>
              <w:t>Overall social competence</w:t>
            </w:r>
          </w:p>
          <w:p w14:paraId="06B990E5" w14:textId="77777777" w:rsidR="00286454" w:rsidRPr="005B4EE2" w:rsidRDefault="00286454" w:rsidP="00286454">
            <w:pPr>
              <w:pStyle w:val="ListParagraph"/>
              <w:numPr>
                <w:ilvl w:val="0"/>
                <w:numId w:val="2"/>
              </w:numPr>
              <w:rPr>
                <w:rFonts w:ascii="Calibri" w:hAnsi="Calibri" w:cs="Calibri"/>
              </w:rPr>
            </w:pPr>
            <w:r w:rsidRPr="005B4EE2">
              <w:rPr>
                <w:rFonts w:ascii="Calibri" w:hAnsi="Calibri" w:cs="Calibri"/>
              </w:rPr>
              <w:t>Responsibility and respect</w:t>
            </w:r>
          </w:p>
          <w:p w14:paraId="0262D76F" w14:textId="77777777" w:rsidR="00286454" w:rsidRPr="005B4EE2" w:rsidRDefault="00286454" w:rsidP="00286454">
            <w:pPr>
              <w:pStyle w:val="ListParagraph"/>
              <w:numPr>
                <w:ilvl w:val="0"/>
                <w:numId w:val="2"/>
              </w:numPr>
              <w:rPr>
                <w:rFonts w:ascii="Calibri" w:hAnsi="Calibri" w:cs="Calibri"/>
              </w:rPr>
            </w:pPr>
            <w:r w:rsidRPr="005B4EE2">
              <w:rPr>
                <w:rFonts w:ascii="Calibri" w:hAnsi="Calibri" w:cs="Calibri"/>
              </w:rPr>
              <w:t>Approaches to learning</w:t>
            </w:r>
          </w:p>
          <w:p w14:paraId="53986E7A" w14:textId="5C20133F" w:rsidR="00286454" w:rsidRPr="005B4EE2" w:rsidRDefault="00286454" w:rsidP="00286454">
            <w:pPr>
              <w:pStyle w:val="ListParagraph"/>
              <w:numPr>
                <w:ilvl w:val="0"/>
                <w:numId w:val="2"/>
              </w:numPr>
              <w:rPr>
                <w:rFonts w:ascii="Calibri" w:hAnsi="Calibri" w:cs="Calibri"/>
              </w:rPr>
            </w:pPr>
            <w:r w:rsidRPr="005B4EE2">
              <w:rPr>
                <w:rFonts w:ascii="Calibri" w:hAnsi="Calibri" w:cs="Calibri"/>
              </w:rPr>
              <w:t>Readiness to explore new things</w:t>
            </w:r>
          </w:p>
        </w:tc>
        <w:tc>
          <w:tcPr>
            <w:tcW w:w="2301" w:type="dxa"/>
          </w:tcPr>
          <w:p w14:paraId="2CCA4167" w14:textId="77777777" w:rsidR="00911348" w:rsidRPr="005B4EE2" w:rsidRDefault="00286454" w:rsidP="00911348">
            <w:pPr>
              <w:rPr>
                <w:rFonts w:ascii="Calibri" w:hAnsi="Calibri" w:cs="Calibri"/>
              </w:rPr>
            </w:pPr>
            <w:r w:rsidRPr="005B4EE2">
              <w:rPr>
                <w:rFonts w:ascii="Calibri" w:hAnsi="Calibri" w:cs="Calibri"/>
              </w:rPr>
              <w:t>11.3%</w:t>
            </w:r>
          </w:p>
          <w:p w14:paraId="22004F08" w14:textId="77777777" w:rsidR="00286454" w:rsidRPr="005B4EE2" w:rsidRDefault="00286454" w:rsidP="00911348">
            <w:pPr>
              <w:rPr>
                <w:rFonts w:ascii="Calibri" w:hAnsi="Calibri" w:cs="Calibri"/>
              </w:rPr>
            </w:pPr>
          </w:p>
          <w:p w14:paraId="069A5DDD" w14:textId="77777777" w:rsidR="00286454" w:rsidRPr="005B4EE2" w:rsidRDefault="00286454" w:rsidP="00911348">
            <w:pPr>
              <w:rPr>
                <w:rFonts w:ascii="Calibri" w:hAnsi="Calibri" w:cs="Calibri"/>
              </w:rPr>
            </w:pPr>
            <w:r w:rsidRPr="005B4EE2">
              <w:rPr>
                <w:rFonts w:ascii="Calibri" w:hAnsi="Calibri" w:cs="Calibri"/>
              </w:rPr>
              <w:t>6.3%</w:t>
            </w:r>
          </w:p>
          <w:p w14:paraId="536E5CF5" w14:textId="77777777" w:rsidR="00286454" w:rsidRPr="005B4EE2" w:rsidRDefault="00286454" w:rsidP="00911348">
            <w:pPr>
              <w:rPr>
                <w:rFonts w:ascii="Calibri" w:hAnsi="Calibri" w:cs="Calibri"/>
              </w:rPr>
            </w:pPr>
          </w:p>
          <w:p w14:paraId="1980AD37" w14:textId="77777777" w:rsidR="00286454" w:rsidRPr="005B4EE2" w:rsidRDefault="00286454" w:rsidP="00911348">
            <w:pPr>
              <w:rPr>
                <w:rFonts w:ascii="Calibri" w:hAnsi="Calibri" w:cs="Calibri"/>
              </w:rPr>
            </w:pPr>
            <w:r w:rsidRPr="005B4EE2">
              <w:rPr>
                <w:rFonts w:ascii="Calibri" w:hAnsi="Calibri" w:cs="Calibri"/>
              </w:rPr>
              <w:t>9.6%</w:t>
            </w:r>
          </w:p>
          <w:p w14:paraId="29CD134F" w14:textId="77777777" w:rsidR="00286454" w:rsidRPr="005B4EE2" w:rsidRDefault="00286454" w:rsidP="00911348">
            <w:pPr>
              <w:rPr>
                <w:rFonts w:ascii="Calibri" w:hAnsi="Calibri" w:cs="Calibri"/>
              </w:rPr>
            </w:pPr>
          </w:p>
          <w:p w14:paraId="19D31970" w14:textId="738B8629" w:rsidR="00286454" w:rsidRPr="005B4EE2" w:rsidRDefault="00286454" w:rsidP="00911348">
            <w:pPr>
              <w:rPr>
                <w:rFonts w:ascii="Calibri" w:hAnsi="Calibri" w:cs="Calibri"/>
              </w:rPr>
            </w:pPr>
            <w:r w:rsidRPr="005B4EE2">
              <w:rPr>
                <w:rFonts w:ascii="Calibri" w:hAnsi="Calibri" w:cs="Calibri"/>
              </w:rPr>
              <w:t>2.8%</w:t>
            </w:r>
          </w:p>
        </w:tc>
        <w:tc>
          <w:tcPr>
            <w:tcW w:w="2069" w:type="dxa"/>
          </w:tcPr>
          <w:p w14:paraId="5102D84D" w14:textId="77777777" w:rsidR="00911348" w:rsidRPr="005B4EE2" w:rsidRDefault="00286454" w:rsidP="00911348">
            <w:pPr>
              <w:rPr>
                <w:rFonts w:ascii="Calibri" w:hAnsi="Calibri" w:cs="Calibri"/>
              </w:rPr>
            </w:pPr>
            <w:r w:rsidRPr="005B4EE2">
              <w:rPr>
                <w:rFonts w:ascii="Calibri" w:hAnsi="Calibri" w:cs="Calibri"/>
              </w:rPr>
              <w:t>↑</w:t>
            </w:r>
          </w:p>
          <w:p w14:paraId="6CF21D4E" w14:textId="77777777" w:rsidR="00286454" w:rsidRPr="005B4EE2" w:rsidRDefault="00286454" w:rsidP="00911348">
            <w:pPr>
              <w:rPr>
                <w:rFonts w:ascii="Calibri" w:hAnsi="Calibri" w:cs="Calibri"/>
              </w:rPr>
            </w:pPr>
          </w:p>
          <w:p w14:paraId="49491A74" w14:textId="77777777" w:rsidR="00286454" w:rsidRPr="005B4EE2" w:rsidRDefault="00286454" w:rsidP="00911348">
            <w:pPr>
              <w:rPr>
                <w:rFonts w:ascii="Calibri" w:hAnsi="Calibri" w:cs="Calibri"/>
              </w:rPr>
            </w:pPr>
            <w:r w:rsidRPr="005B4EE2">
              <w:rPr>
                <w:rFonts w:ascii="Calibri" w:hAnsi="Calibri" w:cs="Calibri"/>
              </w:rPr>
              <w:t>↑</w:t>
            </w:r>
          </w:p>
          <w:p w14:paraId="5D1C6A1C" w14:textId="77777777" w:rsidR="00286454" w:rsidRPr="005B4EE2" w:rsidRDefault="00286454" w:rsidP="00911348">
            <w:pPr>
              <w:rPr>
                <w:rFonts w:ascii="Calibri" w:hAnsi="Calibri" w:cs="Calibri"/>
              </w:rPr>
            </w:pPr>
          </w:p>
          <w:p w14:paraId="1B4BD47D" w14:textId="77777777" w:rsidR="00286454" w:rsidRPr="005B4EE2" w:rsidRDefault="00286454" w:rsidP="00911348">
            <w:pPr>
              <w:rPr>
                <w:rFonts w:ascii="Calibri" w:hAnsi="Calibri" w:cs="Calibri"/>
              </w:rPr>
            </w:pPr>
            <w:r w:rsidRPr="005B4EE2">
              <w:rPr>
                <w:rFonts w:ascii="Calibri" w:hAnsi="Calibri" w:cs="Calibri"/>
              </w:rPr>
              <w:t>↑</w:t>
            </w:r>
          </w:p>
          <w:p w14:paraId="36939949" w14:textId="77777777" w:rsidR="00286454" w:rsidRPr="005B4EE2" w:rsidRDefault="00286454" w:rsidP="00911348">
            <w:pPr>
              <w:rPr>
                <w:rFonts w:ascii="Calibri" w:hAnsi="Calibri" w:cs="Calibri"/>
              </w:rPr>
            </w:pPr>
          </w:p>
          <w:p w14:paraId="2037F789" w14:textId="576C444F" w:rsidR="00286454" w:rsidRPr="005B4EE2" w:rsidRDefault="00286454" w:rsidP="00911348">
            <w:pPr>
              <w:rPr>
                <w:rFonts w:ascii="Calibri" w:hAnsi="Calibri" w:cs="Calibri"/>
              </w:rPr>
            </w:pPr>
            <w:r w:rsidRPr="005B4EE2">
              <w:rPr>
                <w:rFonts w:ascii="Calibri" w:hAnsi="Calibri" w:cs="Calibri"/>
              </w:rPr>
              <w:t>↑</w:t>
            </w:r>
          </w:p>
        </w:tc>
      </w:tr>
    </w:tbl>
    <w:p w14:paraId="0D5CA172" w14:textId="77777777" w:rsidR="005B4EE2" w:rsidRPr="005B4EE2" w:rsidRDefault="005B4EE2">
      <w:pPr>
        <w:rPr>
          <w:rFonts w:ascii="Calibri" w:hAnsi="Calibri" w:cs="Calibri"/>
        </w:rPr>
      </w:pPr>
      <w:r w:rsidRPr="005B4EE2">
        <w:rPr>
          <w:rFonts w:ascii="Calibri" w:hAnsi="Calibri" w:cs="Calibri"/>
        </w:rPr>
        <w:br w:type="page"/>
      </w:r>
    </w:p>
    <w:tbl>
      <w:tblPr>
        <w:tblStyle w:val="TableGrid"/>
        <w:tblW w:w="0" w:type="auto"/>
        <w:tblLook w:val="04A0" w:firstRow="1" w:lastRow="0" w:firstColumn="1" w:lastColumn="0" w:noHBand="0" w:noVBand="1"/>
      </w:tblPr>
      <w:tblGrid>
        <w:gridCol w:w="2362"/>
        <w:gridCol w:w="2618"/>
        <w:gridCol w:w="2301"/>
        <w:gridCol w:w="2069"/>
      </w:tblGrid>
      <w:tr w:rsidR="00911348" w:rsidRPr="005B4EE2" w14:paraId="6F2FE05E" w14:textId="1E200C0D" w:rsidTr="008C48DC">
        <w:tc>
          <w:tcPr>
            <w:tcW w:w="2362" w:type="dxa"/>
          </w:tcPr>
          <w:p w14:paraId="1BACD236" w14:textId="721AE8A9" w:rsidR="00911348" w:rsidRPr="005B4EE2" w:rsidRDefault="00911348" w:rsidP="00911348">
            <w:pPr>
              <w:rPr>
                <w:rFonts w:ascii="Calibri" w:hAnsi="Calibri" w:cs="Calibri"/>
              </w:rPr>
            </w:pPr>
            <w:r w:rsidRPr="005B4EE2">
              <w:rPr>
                <w:rFonts w:ascii="Calibri" w:hAnsi="Calibri" w:cs="Calibri"/>
              </w:rPr>
              <w:lastRenderedPageBreak/>
              <w:t>Emotional Maturity</w:t>
            </w:r>
          </w:p>
        </w:tc>
        <w:tc>
          <w:tcPr>
            <w:tcW w:w="2618" w:type="dxa"/>
          </w:tcPr>
          <w:p w14:paraId="1A9A3245" w14:textId="77777777" w:rsidR="00286454" w:rsidRPr="005B4EE2" w:rsidRDefault="00286454" w:rsidP="00286454">
            <w:pPr>
              <w:pStyle w:val="ListParagraph"/>
              <w:numPr>
                <w:ilvl w:val="0"/>
                <w:numId w:val="3"/>
              </w:numPr>
              <w:rPr>
                <w:rFonts w:ascii="Calibri" w:hAnsi="Calibri" w:cs="Calibri"/>
              </w:rPr>
            </w:pPr>
            <w:r w:rsidRPr="005B4EE2">
              <w:rPr>
                <w:rFonts w:ascii="Calibri" w:hAnsi="Calibri" w:cs="Calibri"/>
              </w:rPr>
              <w:t>Prosocial and helping behaviour</w:t>
            </w:r>
          </w:p>
          <w:p w14:paraId="72C1625E" w14:textId="77777777" w:rsidR="00286454" w:rsidRPr="005B4EE2" w:rsidRDefault="00286454" w:rsidP="00286454">
            <w:pPr>
              <w:pStyle w:val="ListParagraph"/>
              <w:numPr>
                <w:ilvl w:val="0"/>
                <w:numId w:val="3"/>
              </w:numPr>
              <w:rPr>
                <w:rFonts w:ascii="Calibri" w:hAnsi="Calibri" w:cs="Calibri"/>
              </w:rPr>
            </w:pPr>
            <w:r w:rsidRPr="005B4EE2">
              <w:rPr>
                <w:rFonts w:ascii="Calibri" w:hAnsi="Calibri" w:cs="Calibri"/>
              </w:rPr>
              <w:t>Anxious and fearful behaviour</w:t>
            </w:r>
          </w:p>
          <w:p w14:paraId="750B9BF4" w14:textId="61B3AB1F" w:rsidR="00286454" w:rsidRPr="005B4EE2" w:rsidRDefault="00286454" w:rsidP="00286454">
            <w:pPr>
              <w:pStyle w:val="ListParagraph"/>
              <w:numPr>
                <w:ilvl w:val="0"/>
                <w:numId w:val="3"/>
              </w:numPr>
              <w:rPr>
                <w:rFonts w:ascii="Calibri" w:hAnsi="Calibri" w:cs="Calibri"/>
              </w:rPr>
            </w:pPr>
            <w:r w:rsidRPr="005B4EE2">
              <w:rPr>
                <w:rFonts w:ascii="Calibri" w:hAnsi="Calibri" w:cs="Calibri"/>
              </w:rPr>
              <w:t>Aggressive behaviour</w:t>
            </w:r>
          </w:p>
          <w:p w14:paraId="50090FD9" w14:textId="4728AA76" w:rsidR="00286454" w:rsidRPr="005B4EE2" w:rsidRDefault="00286454" w:rsidP="00286454">
            <w:pPr>
              <w:pStyle w:val="ListParagraph"/>
              <w:numPr>
                <w:ilvl w:val="0"/>
                <w:numId w:val="3"/>
              </w:numPr>
              <w:rPr>
                <w:rFonts w:ascii="Calibri" w:hAnsi="Calibri" w:cs="Calibri"/>
              </w:rPr>
            </w:pPr>
            <w:r w:rsidRPr="005B4EE2">
              <w:rPr>
                <w:rFonts w:ascii="Calibri" w:hAnsi="Calibri" w:cs="Calibri"/>
              </w:rPr>
              <w:t>Hyperactivity and inattentive behaviour</w:t>
            </w:r>
          </w:p>
        </w:tc>
        <w:tc>
          <w:tcPr>
            <w:tcW w:w="2301" w:type="dxa"/>
          </w:tcPr>
          <w:p w14:paraId="7B4269D8" w14:textId="3C1C755E" w:rsidR="00911348" w:rsidRPr="005B4EE2" w:rsidRDefault="00286454" w:rsidP="00911348">
            <w:pPr>
              <w:rPr>
                <w:rFonts w:ascii="Calibri" w:hAnsi="Calibri" w:cs="Calibri"/>
              </w:rPr>
            </w:pPr>
            <w:r w:rsidRPr="005B4EE2">
              <w:rPr>
                <w:rFonts w:ascii="Calibri" w:hAnsi="Calibri" w:cs="Calibri"/>
              </w:rPr>
              <w:t>39.1%</w:t>
            </w:r>
          </w:p>
          <w:p w14:paraId="72C9D01B" w14:textId="77777777" w:rsidR="00286454" w:rsidRPr="005B4EE2" w:rsidRDefault="00286454" w:rsidP="00911348">
            <w:pPr>
              <w:rPr>
                <w:rFonts w:ascii="Calibri" w:hAnsi="Calibri" w:cs="Calibri"/>
              </w:rPr>
            </w:pPr>
          </w:p>
          <w:p w14:paraId="45982198" w14:textId="77777777" w:rsidR="00286454" w:rsidRPr="005B4EE2" w:rsidRDefault="00286454" w:rsidP="00911348">
            <w:pPr>
              <w:rPr>
                <w:rFonts w:ascii="Calibri" w:hAnsi="Calibri" w:cs="Calibri"/>
              </w:rPr>
            </w:pPr>
          </w:p>
          <w:p w14:paraId="55E90948" w14:textId="41D19857" w:rsidR="00286454" w:rsidRPr="005B4EE2" w:rsidRDefault="00286454" w:rsidP="00911348">
            <w:pPr>
              <w:rPr>
                <w:rFonts w:ascii="Calibri" w:hAnsi="Calibri" w:cs="Calibri"/>
              </w:rPr>
            </w:pPr>
            <w:r w:rsidRPr="005B4EE2">
              <w:rPr>
                <w:rFonts w:ascii="Calibri" w:hAnsi="Calibri" w:cs="Calibri"/>
              </w:rPr>
              <w:t>3.8%</w:t>
            </w:r>
          </w:p>
          <w:p w14:paraId="05EBCFC3" w14:textId="77777777" w:rsidR="00286454" w:rsidRPr="005B4EE2" w:rsidRDefault="00286454" w:rsidP="00911348">
            <w:pPr>
              <w:rPr>
                <w:rFonts w:ascii="Calibri" w:hAnsi="Calibri" w:cs="Calibri"/>
              </w:rPr>
            </w:pPr>
          </w:p>
          <w:p w14:paraId="5EE47429" w14:textId="77777777" w:rsidR="00286454" w:rsidRPr="005B4EE2" w:rsidRDefault="00286454" w:rsidP="00911348">
            <w:pPr>
              <w:rPr>
                <w:rFonts w:ascii="Calibri" w:hAnsi="Calibri" w:cs="Calibri"/>
              </w:rPr>
            </w:pPr>
          </w:p>
          <w:p w14:paraId="7B7E242E" w14:textId="20CE07E4" w:rsidR="00286454" w:rsidRPr="005B4EE2" w:rsidRDefault="00286454" w:rsidP="00911348">
            <w:pPr>
              <w:rPr>
                <w:rFonts w:ascii="Calibri" w:hAnsi="Calibri" w:cs="Calibri"/>
              </w:rPr>
            </w:pPr>
            <w:r w:rsidRPr="005B4EE2">
              <w:rPr>
                <w:rFonts w:ascii="Calibri" w:hAnsi="Calibri" w:cs="Calibri"/>
              </w:rPr>
              <w:t>9%</w:t>
            </w:r>
          </w:p>
          <w:p w14:paraId="0FED4F67" w14:textId="77777777" w:rsidR="00286454" w:rsidRPr="005B4EE2" w:rsidRDefault="00286454" w:rsidP="00911348">
            <w:pPr>
              <w:rPr>
                <w:rFonts w:ascii="Calibri" w:hAnsi="Calibri" w:cs="Calibri"/>
              </w:rPr>
            </w:pPr>
          </w:p>
          <w:p w14:paraId="49302BCF" w14:textId="1B11863B" w:rsidR="00286454" w:rsidRPr="005B4EE2" w:rsidRDefault="00286454" w:rsidP="00911348">
            <w:pPr>
              <w:rPr>
                <w:rFonts w:ascii="Calibri" w:hAnsi="Calibri" w:cs="Calibri"/>
              </w:rPr>
            </w:pPr>
            <w:r w:rsidRPr="005B4EE2">
              <w:rPr>
                <w:rFonts w:ascii="Calibri" w:hAnsi="Calibri" w:cs="Calibri"/>
              </w:rPr>
              <w:t>16.1%</w:t>
            </w:r>
          </w:p>
          <w:p w14:paraId="5C255078" w14:textId="77777777" w:rsidR="00286454" w:rsidRPr="005B4EE2" w:rsidRDefault="00286454" w:rsidP="00911348">
            <w:pPr>
              <w:rPr>
                <w:rFonts w:ascii="Calibri" w:hAnsi="Calibri" w:cs="Calibri"/>
              </w:rPr>
            </w:pPr>
          </w:p>
          <w:p w14:paraId="201F2FEB" w14:textId="77777777" w:rsidR="00286454" w:rsidRPr="005B4EE2" w:rsidRDefault="00286454" w:rsidP="00911348">
            <w:pPr>
              <w:rPr>
                <w:rFonts w:ascii="Calibri" w:hAnsi="Calibri" w:cs="Calibri"/>
              </w:rPr>
            </w:pPr>
          </w:p>
          <w:p w14:paraId="06B1D472" w14:textId="5EDC2DE9" w:rsidR="00286454" w:rsidRPr="005B4EE2" w:rsidRDefault="00286454" w:rsidP="00911348">
            <w:pPr>
              <w:rPr>
                <w:rFonts w:ascii="Calibri" w:hAnsi="Calibri" w:cs="Calibri"/>
              </w:rPr>
            </w:pPr>
          </w:p>
        </w:tc>
        <w:tc>
          <w:tcPr>
            <w:tcW w:w="2069" w:type="dxa"/>
          </w:tcPr>
          <w:p w14:paraId="64242864" w14:textId="77777777" w:rsidR="00911348" w:rsidRPr="005B4EE2" w:rsidRDefault="00286454" w:rsidP="00911348">
            <w:pPr>
              <w:rPr>
                <w:rFonts w:ascii="Calibri" w:hAnsi="Calibri" w:cs="Calibri"/>
              </w:rPr>
            </w:pPr>
            <w:r w:rsidRPr="005B4EE2">
              <w:rPr>
                <w:rFonts w:ascii="Calibri" w:hAnsi="Calibri" w:cs="Calibri"/>
              </w:rPr>
              <w:t>↑</w:t>
            </w:r>
          </w:p>
          <w:p w14:paraId="41049C1A" w14:textId="77777777" w:rsidR="00286454" w:rsidRPr="005B4EE2" w:rsidRDefault="00286454" w:rsidP="00911348">
            <w:pPr>
              <w:rPr>
                <w:rFonts w:ascii="Calibri" w:hAnsi="Calibri" w:cs="Calibri"/>
              </w:rPr>
            </w:pPr>
          </w:p>
          <w:p w14:paraId="447F9F1F" w14:textId="77777777" w:rsidR="00286454" w:rsidRPr="005B4EE2" w:rsidRDefault="00286454" w:rsidP="00911348">
            <w:pPr>
              <w:rPr>
                <w:rFonts w:ascii="Calibri" w:hAnsi="Calibri" w:cs="Calibri"/>
              </w:rPr>
            </w:pPr>
          </w:p>
          <w:p w14:paraId="6178BA33" w14:textId="77777777" w:rsidR="00286454" w:rsidRPr="005B4EE2" w:rsidRDefault="00286454" w:rsidP="00911348">
            <w:pPr>
              <w:rPr>
                <w:rFonts w:ascii="Calibri" w:hAnsi="Calibri" w:cs="Calibri"/>
              </w:rPr>
            </w:pPr>
            <w:r w:rsidRPr="005B4EE2">
              <w:rPr>
                <w:rFonts w:ascii="Calibri" w:hAnsi="Calibri" w:cs="Calibri"/>
              </w:rPr>
              <w:t>↑</w:t>
            </w:r>
          </w:p>
          <w:p w14:paraId="6B9ED4D8" w14:textId="77777777" w:rsidR="00286454" w:rsidRPr="005B4EE2" w:rsidRDefault="00286454" w:rsidP="00911348">
            <w:pPr>
              <w:rPr>
                <w:rFonts w:ascii="Calibri" w:hAnsi="Calibri" w:cs="Calibri"/>
              </w:rPr>
            </w:pPr>
          </w:p>
          <w:p w14:paraId="220B120C" w14:textId="77777777" w:rsidR="00286454" w:rsidRPr="005B4EE2" w:rsidRDefault="00286454" w:rsidP="00911348">
            <w:pPr>
              <w:rPr>
                <w:rFonts w:ascii="Calibri" w:hAnsi="Calibri" w:cs="Calibri"/>
              </w:rPr>
            </w:pPr>
          </w:p>
          <w:p w14:paraId="5F6D6C8C" w14:textId="77777777" w:rsidR="00286454" w:rsidRPr="005B4EE2" w:rsidRDefault="00286454" w:rsidP="00911348">
            <w:pPr>
              <w:rPr>
                <w:rFonts w:ascii="Calibri" w:hAnsi="Calibri" w:cs="Calibri"/>
              </w:rPr>
            </w:pPr>
            <w:r w:rsidRPr="005B4EE2">
              <w:rPr>
                <w:rFonts w:ascii="Calibri" w:hAnsi="Calibri" w:cs="Calibri"/>
              </w:rPr>
              <w:t>↑</w:t>
            </w:r>
          </w:p>
          <w:p w14:paraId="4977C7B2" w14:textId="77777777" w:rsidR="00286454" w:rsidRPr="005B4EE2" w:rsidRDefault="00286454" w:rsidP="00911348">
            <w:pPr>
              <w:rPr>
                <w:rFonts w:ascii="Calibri" w:hAnsi="Calibri" w:cs="Calibri"/>
              </w:rPr>
            </w:pPr>
          </w:p>
          <w:p w14:paraId="4E7B1AED" w14:textId="40E5A93A" w:rsidR="00286454" w:rsidRPr="005B4EE2" w:rsidRDefault="00286454" w:rsidP="00911348">
            <w:pPr>
              <w:rPr>
                <w:rFonts w:ascii="Calibri" w:hAnsi="Calibri" w:cs="Calibri"/>
              </w:rPr>
            </w:pPr>
            <w:r w:rsidRPr="005B4EE2">
              <w:rPr>
                <w:rFonts w:ascii="Calibri" w:hAnsi="Calibri" w:cs="Calibri"/>
                <w:highlight w:val="yellow"/>
              </w:rPr>
              <w:t>↑</w:t>
            </w:r>
            <w:r w:rsidR="008C48DC" w:rsidRPr="005B4EE2">
              <w:rPr>
                <w:rFonts w:ascii="Calibri" w:hAnsi="Calibri" w:cs="Calibri"/>
                <w:highlight w:val="yellow"/>
              </w:rPr>
              <w:t xml:space="preserve"> </w:t>
            </w:r>
            <w:r w:rsidRPr="005B4EE2">
              <w:rPr>
                <w:rFonts w:ascii="Calibri" w:hAnsi="Calibri" w:cs="Calibri"/>
                <w:highlight w:val="yellow"/>
              </w:rPr>
              <w:t>(this number increased significantly from 12.7%)</w:t>
            </w:r>
          </w:p>
        </w:tc>
      </w:tr>
      <w:tr w:rsidR="00911348" w:rsidRPr="005B4EE2" w14:paraId="2831E08F" w14:textId="63C4C585" w:rsidTr="008C48DC">
        <w:tc>
          <w:tcPr>
            <w:tcW w:w="2362" w:type="dxa"/>
          </w:tcPr>
          <w:p w14:paraId="1ABF76E1" w14:textId="21291C69" w:rsidR="00911348" w:rsidRPr="005B4EE2" w:rsidRDefault="00911348" w:rsidP="00911348">
            <w:pPr>
              <w:rPr>
                <w:rFonts w:ascii="Calibri" w:hAnsi="Calibri" w:cs="Calibri"/>
              </w:rPr>
            </w:pPr>
            <w:r w:rsidRPr="005B4EE2">
              <w:rPr>
                <w:rFonts w:ascii="Calibri" w:hAnsi="Calibri" w:cs="Calibri"/>
              </w:rPr>
              <w:t>Language and Cognitive Development</w:t>
            </w:r>
          </w:p>
        </w:tc>
        <w:tc>
          <w:tcPr>
            <w:tcW w:w="2618" w:type="dxa"/>
          </w:tcPr>
          <w:p w14:paraId="3CE1A8B4" w14:textId="77777777" w:rsidR="00286454" w:rsidRPr="005B4EE2" w:rsidRDefault="00286454" w:rsidP="00286454">
            <w:pPr>
              <w:pStyle w:val="ListParagraph"/>
              <w:numPr>
                <w:ilvl w:val="0"/>
                <w:numId w:val="3"/>
              </w:numPr>
              <w:rPr>
                <w:rFonts w:ascii="Calibri" w:hAnsi="Calibri" w:cs="Calibri"/>
              </w:rPr>
            </w:pPr>
            <w:r w:rsidRPr="005B4EE2">
              <w:rPr>
                <w:rFonts w:ascii="Calibri" w:hAnsi="Calibri" w:cs="Calibri"/>
              </w:rPr>
              <w:t>Basic Literacy</w:t>
            </w:r>
          </w:p>
          <w:p w14:paraId="3811DBD4" w14:textId="77777777" w:rsidR="00286454" w:rsidRPr="005B4EE2" w:rsidRDefault="00286454" w:rsidP="00286454">
            <w:pPr>
              <w:pStyle w:val="ListParagraph"/>
              <w:numPr>
                <w:ilvl w:val="0"/>
                <w:numId w:val="3"/>
              </w:numPr>
              <w:rPr>
                <w:rFonts w:ascii="Calibri" w:hAnsi="Calibri" w:cs="Calibri"/>
              </w:rPr>
            </w:pPr>
            <w:r w:rsidRPr="005B4EE2">
              <w:rPr>
                <w:rFonts w:ascii="Calibri" w:hAnsi="Calibri" w:cs="Calibri"/>
              </w:rPr>
              <w:t>Interest in literacy and numeracy and uses memory</w:t>
            </w:r>
          </w:p>
          <w:p w14:paraId="202B3713" w14:textId="77777777" w:rsidR="00286454" w:rsidRPr="005B4EE2" w:rsidRDefault="00286454" w:rsidP="00286454">
            <w:pPr>
              <w:pStyle w:val="ListParagraph"/>
              <w:numPr>
                <w:ilvl w:val="0"/>
                <w:numId w:val="3"/>
              </w:numPr>
              <w:rPr>
                <w:rFonts w:ascii="Calibri" w:hAnsi="Calibri" w:cs="Calibri"/>
              </w:rPr>
            </w:pPr>
            <w:r w:rsidRPr="005B4EE2">
              <w:rPr>
                <w:rFonts w:ascii="Calibri" w:hAnsi="Calibri" w:cs="Calibri"/>
              </w:rPr>
              <w:t>Advanced literacy</w:t>
            </w:r>
          </w:p>
          <w:p w14:paraId="6136B344" w14:textId="77777777" w:rsidR="008C48DC" w:rsidRPr="005B4EE2" w:rsidRDefault="008C48DC" w:rsidP="008C48DC">
            <w:pPr>
              <w:rPr>
                <w:rFonts w:ascii="Calibri" w:hAnsi="Calibri" w:cs="Calibri"/>
              </w:rPr>
            </w:pPr>
          </w:p>
          <w:p w14:paraId="5D40BBC5" w14:textId="77777777" w:rsidR="008C48DC" w:rsidRPr="005B4EE2" w:rsidRDefault="008C48DC" w:rsidP="008C48DC">
            <w:pPr>
              <w:rPr>
                <w:rFonts w:ascii="Calibri" w:hAnsi="Calibri" w:cs="Calibri"/>
              </w:rPr>
            </w:pPr>
          </w:p>
          <w:p w14:paraId="3E404B9D" w14:textId="1027ADBC" w:rsidR="00911348" w:rsidRPr="005B4EE2" w:rsidRDefault="00286454" w:rsidP="008C48DC">
            <w:pPr>
              <w:pStyle w:val="ListParagraph"/>
              <w:numPr>
                <w:ilvl w:val="0"/>
                <w:numId w:val="4"/>
              </w:numPr>
              <w:rPr>
                <w:rFonts w:ascii="Calibri" w:hAnsi="Calibri" w:cs="Calibri"/>
              </w:rPr>
            </w:pPr>
            <w:r w:rsidRPr="005B4EE2">
              <w:rPr>
                <w:rFonts w:ascii="Calibri" w:hAnsi="Calibri" w:cs="Calibri"/>
              </w:rPr>
              <w:t>Basic numeracy</w:t>
            </w:r>
          </w:p>
        </w:tc>
        <w:tc>
          <w:tcPr>
            <w:tcW w:w="2301" w:type="dxa"/>
          </w:tcPr>
          <w:p w14:paraId="5819F712" w14:textId="61BF8975" w:rsidR="00911348" w:rsidRPr="005B4EE2" w:rsidRDefault="00286454" w:rsidP="00911348">
            <w:pPr>
              <w:rPr>
                <w:rFonts w:ascii="Calibri" w:hAnsi="Calibri" w:cs="Calibri"/>
              </w:rPr>
            </w:pPr>
            <w:r w:rsidRPr="005B4EE2">
              <w:rPr>
                <w:rFonts w:ascii="Calibri" w:hAnsi="Calibri" w:cs="Calibri"/>
              </w:rPr>
              <w:t>16.1%</w:t>
            </w:r>
          </w:p>
          <w:p w14:paraId="5A72FD18" w14:textId="77777777" w:rsidR="00286454" w:rsidRPr="005B4EE2" w:rsidRDefault="008C48DC" w:rsidP="00911348">
            <w:pPr>
              <w:rPr>
                <w:rFonts w:ascii="Calibri" w:hAnsi="Calibri" w:cs="Calibri"/>
              </w:rPr>
            </w:pPr>
            <w:r w:rsidRPr="005B4EE2">
              <w:rPr>
                <w:rFonts w:ascii="Calibri" w:hAnsi="Calibri" w:cs="Calibri"/>
              </w:rPr>
              <w:t>14%</w:t>
            </w:r>
          </w:p>
          <w:p w14:paraId="104F69A3" w14:textId="77777777" w:rsidR="008C48DC" w:rsidRPr="005B4EE2" w:rsidRDefault="008C48DC" w:rsidP="00911348">
            <w:pPr>
              <w:rPr>
                <w:rFonts w:ascii="Calibri" w:hAnsi="Calibri" w:cs="Calibri"/>
              </w:rPr>
            </w:pPr>
          </w:p>
          <w:p w14:paraId="41C95762" w14:textId="77777777" w:rsidR="008C48DC" w:rsidRPr="005B4EE2" w:rsidRDefault="008C48DC" w:rsidP="00911348">
            <w:pPr>
              <w:rPr>
                <w:rFonts w:ascii="Calibri" w:hAnsi="Calibri" w:cs="Calibri"/>
              </w:rPr>
            </w:pPr>
          </w:p>
          <w:p w14:paraId="41F27BA2" w14:textId="77777777" w:rsidR="008C48DC" w:rsidRPr="005B4EE2" w:rsidRDefault="008C48DC" w:rsidP="00911348">
            <w:pPr>
              <w:rPr>
                <w:rFonts w:ascii="Calibri" w:hAnsi="Calibri" w:cs="Calibri"/>
              </w:rPr>
            </w:pPr>
          </w:p>
          <w:p w14:paraId="04618821" w14:textId="77777777" w:rsidR="008C48DC" w:rsidRPr="005B4EE2" w:rsidRDefault="008C48DC" w:rsidP="00911348">
            <w:pPr>
              <w:rPr>
                <w:rFonts w:ascii="Calibri" w:hAnsi="Calibri" w:cs="Calibri"/>
              </w:rPr>
            </w:pPr>
            <w:r w:rsidRPr="005B4EE2">
              <w:rPr>
                <w:rFonts w:ascii="Calibri" w:hAnsi="Calibri" w:cs="Calibri"/>
              </w:rPr>
              <w:t>27.5%</w:t>
            </w:r>
          </w:p>
          <w:p w14:paraId="7771D1E0" w14:textId="77777777" w:rsidR="008C48DC" w:rsidRPr="005B4EE2" w:rsidRDefault="008C48DC" w:rsidP="00911348">
            <w:pPr>
              <w:rPr>
                <w:rFonts w:ascii="Calibri" w:hAnsi="Calibri" w:cs="Calibri"/>
              </w:rPr>
            </w:pPr>
          </w:p>
          <w:p w14:paraId="0F2A5CD0" w14:textId="77777777" w:rsidR="008C48DC" w:rsidRPr="005B4EE2" w:rsidRDefault="008C48DC" w:rsidP="00911348">
            <w:pPr>
              <w:rPr>
                <w:rFonts w:ascii="Calibri" w:hAnsi="Calibri" w:cs="Calibri"/>
              </w:rPr>
            </w:pPr>
          </w:p>
          <w:p w14:paraId="4EC53620" w14:textId="77777777" w:rsidR="008C48DC" w:rsidRPr="005B4EE2" w:rsidRDefault="008C48DC" w:rsidP="00911348">
            <w:pPr>
              <w:rPr>
                <w:rFonts w:ascii="Calibri" w:hAnsi="Calibri" w:cs="Calibri"/>
              </w:rPr>
            </w:pPr>
          </w:p>
          <w:p w14:paraId="43A19084" w14:textId="673747AA" w:rsidR="008C48DC" w:rsidRPr="005B4EE2" w:rsidRDefault="008C48DC" w:rsidP="00911348">
            <w:pPr>
              <w:rPr>
                <w:rFonts w:ascii="Calibri" w:hAnsi="Calibri" w:cs="Calibri"/>
              </w:rPr>
            </w:pPr>
            <w:r w:rsidRPr="005B4EE2">
              <w:rPr>
                <w:rFonts w:ascii="Calibri" w:hAnsi="Calibri" w:cs="Calibri"/>
              </w:rPr>
              <w:t>19.6%</w:t>
            </w:r>
          </w:p>
        </w:tc>
        <w:tc>
          <w:tcPr>
            <w:tcW w:w="2069" w:type="dxa"/>
          </w:tcPr>
          <w:p w14:paraId="32420A29" w14:textId="77777777" w:rsidR="00911348" w:rsidRPr="005B4EE2" w:rsidRDefault="008C48DC" w:rsidP="00911348">
            <w:pPr>
              <w:rPr>
                <w:rFonts w:ascii="Calibri" w:hAnsi="Calibri" w:cs="Calibri"/>
              </w:rPr>
            </w:pPr>
            <w:r w:rsidRPr="005B4EE2">
              <w:rPr>
                <w:rFonts w:ascii="Calibri" w:hAnsi="Calibri" w:cs="Calibri"/>
              </w:rPr>
              <w:t>↑</w:t>
            </w:r>
          </w:p>
          <w:p w14:paraId="683C21F0" w14:textId="77777777" w:rsidR="008C48DC" w:rsidRPr="005B4EE2" w:rsidRDefault="008C48DC" w:rsidP="00911348">
            <w:pPr>
              <w:rPr>
                <w:rFonts w:ascii="Calibri" w:hAnsi="Calibri" w:cs="Calibri"/>
              </w:rPr>
            </w:pPr>
            <w:r w:rsidRPr="005B4EE2">
              <w:rPr>
                <w:rFonts w:ascii="Calibri" w:hAnsi="Calibri" w:cs="Calibri"/>
              </w:rPr>
              <w:t>↑</w:t>
            </w:r>
          </w:p>
          <w:p w14:paraId="1AC67624" w14:textId="77777777" w:rsidR="008C48DC" w:rsidRPr="005B4EE2" w:rsidRDefault="008C48DC" w:rsidP="00911348">
            <w:pPr>
              <w:rPr>
                <w:rFonts w:ascii="Calibri" w:hAnsi="Calibri" w:cs="Calibri"/>
              </w:rPr>
            </w:pPr>
          </w:p>
          <w:p w14:paraId="37A81B11" w14:textId="77777777" w:rsidR="008C48DC" w:rsidRPr="005B4EE2" w:rsidRDefault="008C48DC" w:rsidP="00911348">
            <w:pPr>
              <w:rPr>
                <w:rFonts w:ascii="Calibri" w:hAnsi="Calibri" w:cs="Calibri"/>
              </w:rPr>
            </w:pPr>
          </w:p>
          <w:p w14:paraId="2A3D4894" w14:textId="77777777" w:rsidR="008C48DC" w:rsidRPr="005B4EE2" w:rsidRDefault="008C48DC" w:rsidP="00911348">
            <w:pPr>
              <w:rPr>
                <w:rFonts w:ascii="Calibri" w:hAnsi="Calibri" w:cs="Calibri"/>
              </w:rPr>
            </w:pPr>
          </w:p>
          <w:p w14:paraId="5A65D84B" w14:textId="77777777" w:rsidR="008C48DC" w:rsidRPr="005B4EE2" w:rsidRDefault="008C48DC" w:rsidP="00911348">
            <w:pPr>
              <w:rPr>
                <w:rFonts w:ascii="Calibri" w:hAnsi="Calibri" w:cs="Calibri"/>
              </w:rPr>
            </w:pPr>
            <w:r w:rsidRPr="005B4EE2">
              <w:rPr>
                <w:rFonts w:ascii="Calibri" w:hAnsi="Calibri" w:cs="Calibri"/>
                <w:highlight w:val="yellow"/>
              </w:rPr>
              <w:t>↑ (this number increased significantly from 22%)</w:t>
            </w:r>
          </w:p>
          <w:p w14:paraId="0EDA6DD7" w14:textId="5AA72C93" w:rsidR="008C48DC" w:rsidRPr="005B4EE2" w:rsidRDefault="008C48DC" w:rsidP="00911348">
            <w:pPr>
              <w:rPr>
                <w:rFonts w:ascii="Calibri" w:hAnsi="Calibri" w:cs="Calibri"/>
              </w:rPr>
            </w:pPr>
            <w:r w:rsidRPr="005B4EE2">
              <w:rPr>
                <w:rFonts w:ascii="Calibri" w:hAnsi="Calibri" w:cs="Calibri"/>
              </w:rPr>
              <w:t>↑</w:t>
            </w:r>
          </w:p>
        </w:tc>
      </w:tr>
      <w:tr w:rsidR="00911348" w:rsidRPr="005B4EE2" w14:paraId="634511F7" w14:textId="6CB48182" w:rsidTr="008C48DC">
        <w:tc>
          <w:tcPr>
            <w:tcW w:w="2362" w:type="dxa"/>
          </w:tcPr>
          <w:p w14:paraId="1DDFF7DF" w14:textId="5C7F3074" w:rsidR="00911348" w:rsidRPr="005B4EE2" w:rsidRDefault="00911348" w:rsidP="00911348">
            <w:pPr>
              <w:rPr>
                <w:rFonts w:ascii="Calibri" w:hAnsi="Calibri" w:cs="Calibri"/>
              </w:rPr>
            </w:pPr>
            <w:r w:rsidRPr="005B4EE2">
              <w:rPr>
                <w:rFonts w:ascii="Calibri" w:hAnsi="Calibri" w:cs="Calibri"/>
              </w:rPr>
              <w:t>Communication Skills and General Knowledge</w:t>
            </w:r>
          </w:p>
        </w:tc>
        <w:tc>
          <w:tcPr>
            <w:tcW w:w="2618" w:type="dxa"/>
          </w:tcPr>
          <w:p w14:paraId="3434EEC5" w14:textId="1635AF1F" w:rsidR="00911348" w:rsidRPr="005B4EE2" w:rsidRDefault="00286454" w:rsidP="00286454">
            <w:pPr>
              <w:pStyle w:val="ListParagraph"/>
              <w:numPr>
                <w:ilvl w:val="0"/>
                <w:numId w:val="4"/>
              </w:numPr>
              <w:rPr>
                <w:rFonts w:ascii="Calibri" w:hAnsi="Calibri" w:cs="Calibri"/>
              </w:rPr>
            </w:pPr>
            <w:r w:rsidRPr="005B4EE2">
              <w:rPr>
                <w:rFonts w:ascii="Calibri" w:hAnsi="Calibri" w:cs="Calibri"/>
              </w:rPr>
              <w:t>Communication Skills and general knowledge</w:t>
            </w:r>
          </w:p>
        </w:tc>
        <w:tc>
          <w:tcPr>
            <w:tcW w:w="2301" w:type="dxa"/>
          </w:tcPr>
          <w:p w14:paraId="6DB8BD5A" w14:textId="6D041F29" w:rsidR="00911348" w:rsidRPr="005B4EE2" w:rsidRDefault="008C48DC" w:rsidP="00911348">
            <w:pPr>
              <w:rPr>
                <w:rFonts w:ascii="Calibri" w:hAnsi="Calibri" w:cs="Calibri"/>
              </w:rPr>
            </w:pPr>
            <w:r w:rsidRPr="005B4EE2">
              <w:rPr>
                <w:rFonts w:ascii="Calibri" w:hAnsi="Calibri" w:cs="Calibri"/>
              </w:rPr>
              <w:t>31.1%</w:t>
            </w:r>
          </w:p>
        </w:tc>
        <w:tc>
          <w:tcPr>
            <w:tcW w:w="2069" w:type="dxa"/>
          </w:tcPr>
          <w:p w14:paraId="63D93F1A" w14:textId="522C55E3" w:rsidR="00911348" w:rsidRPr="005B4EE2" w:rsidRDefault="008C48DC" w:rsidP="00911348">
            <w:pPr>
              <w:rPr>
                <w:rFonts w:ascii="Calibri" w:hAnsi="Calibri" w:cs="Calibri"/>
              </w:rPr>
            </w:pPr>
            <w:r w:rsidRPr="005B4EE2">
              <w:rPr>
                <w:rFonts w:ascii="Calibri" w:hAnsi="Calibri" w:cs="Calibri"/>
              </w:rPr>
              <w:t>↑</w:t>
            </w:r>
          </w:p>
        </w:tc>
      </w:tr>
      <w:tr w:rsidR="008C48DC" w:rsidRPr="005B4EE2" w14:paraId="1B5B9D03" w14:textId="77777777" w:rsidTr="008C48DC">
        <w:tc>
          <w:tcPr>
            <w:tcW w:w="2362" w:type="dxa"/>
          </w:tcPr>
          <w:p w14:paraId="6DD72DE2" w14:textId="098BA845" w:rsidR="008C48DC" w:rsidRPr="005B4EE2" w:rsidRDefault="008C48DC" w:rsidP="00911348">
            <w:pPr>
              <w:rPr>
                <w:rFonts w:ascii="Calibri" w:hAnsi="Calibri" w:cs="Calibri"/>
              </w:rPr>
            </w:pPr>
            <w:r w:rsidRPr="005B4EE2">
              <w:rPr>
                <w:rFonts w:ascii="Calibri" w:hAnsi="Calibri" w:cs="Calibri"/>
              </w:rPr>
              <w:t xml:space="preserve">Multiple Challenge Index </w:t>
            </w:r>
          </w:p>
        </w:tc>
        <w:tc>
          <w:tcPr>
            <w:tcW w:w="2618" w:type="dxa"/>
          </w:tcPr>
          <w:p w14:paraId="73081D27" w14:textId="4DC3226D" w:rsidR="008C48DC" w:rsidRPr="005B4EE2" w:rsidRDefault="008C48DC" w:rsidP="008C48DC">
            <w:pPr>
              <w:rPr>
                <w:rFonts w:ascii="Calibri" w:hAnsi="Calibri" w:cs="Calibri"/>
              </w:rPr>
            </w:pPr>
            <w:r w:rsidRPr="005B4EE2">
              <w:rPr>
                <w:rFonts w:ascii="Calibri" w:hAnsi="Calibri" w:cs="Calibri"/>
              </w:rPr>
              <w:t xml:space="preserve">percentage of students who have </w:t>
            </w:r>
            <w:r w:rsidRPr="005B4EE2">
              <w:rPr>
                <w:rFonts w:ascii="Calibri" w:hAnsi="Calibri" w:cs="Calibri"/>
                <w:b/>
                <w:bCs/>
              </w:rPr>
              <w:t>met</w:t>
            </w:r>
            <w:r w:rsidRPr="005B4EE2">
              <w:rPr>
                <w:rFonts w:ascii="Calibri" w:hAnsi="Calibri" w:cs="Calibri"/>
              </w:rPr>
              <w:t xml:space="preserve"> </w:t>
            </w:r>
            <w:r w:rsidRPr="005B4EE2">
              <w:rPr>
                <w:rFonts w:ascii="Calibri" w:hAnsi="Calibri" w:cs="Calibri"/>
                <w:b/>
                <w:bCs/>
              </w:rPr>
              <w:t>few or none</w:t>
            </w:r>
            <w:r w:rsidRPr="005B4EE2">
              <w:rPr>
                <w:rFonts w:ascii="Calibri" w:hAnsi="Calibri" w:cs="Calibri"/>
              </w:rPr>
              <w:t xml:space="preserve"> of the developmental expectations </w:t>
            </w:r>
            <w:r w:rsidRPr="005B4EE2">
              <w:rPr>
                <w:rFonts w:ascii="Calibri" w:hAnsi="Calibri" w:cs="Calibri"/>
                <w:b/>
                <w:bCs/>
                <w:highlight w:val="yellow"/>
              </w:rPr>
              <w:t>on nine or more subdomains</w:t>
            </w:r>
            <w:r w:rsidRPr="005B4EE2">
              <w:rPr>
                <w:rFonts w:ascii="Calibri" w:hAnsi="Calibri" w:cs="Calibri"/>
              </w:rPr>
              <w:t>.</w:t>
            </w:r>
          </w:p>
        </w:tc>
        <w:tc>
          <w:tcPr>
            <w:tcW w:w="2301" w:type="dxa"/>
          </w:tcPr>
          <w:p w14:paraId="19534A4C" w14:textId="0ECCB5F4" w:rsidR="008C48DC" w:rsidRPr="005B4EE2" w:rsidRDefault="008C48DC" w:rsidP="00911348">
            <w:pPr>
              <w:rPr>
                <w:rFonts w:ascii="Calibri" w:hAnsi="Calibri" w:cs="Calibri"/>
              </w:rPr>
            </w:pPr>
            <w:r w:rsidRPr="005B4EE2">
              <w:rPr>
                <w:rFonts w:ascii="Calibri" w:hAnsi="Calibri" w:cs="Calibri"/>
              </w:rPr>
              <w:t>6.3</w:t>
            </w:r>
            <w:r w:rsidR="00714099" w:rsidRPr="005B4EE2">
              <w:rPr>
                <w:rFonts w:ascii="Calibri" w:hAnsi="Calibri" w:cs="Calibri"/>
              </w:rPr>
              <w:t>%</w:t>
            </w:r>
          </w:p>
        </w:tc>
        <w:tc>
          <w:tcPr>
            <w:tcW w:w="2069" w:type="dxa"/>
          </w:tcPr>
          <w:p w14:paraId="2B55F318" w14:textId="35AA443E" w:rsidR="00714099" w:rsidRPr="005B4EE2" w:rsidRDefault="008C48DC" w:rsidP="00911348">
            <w:pPr>
              <w:rPr>
                <w:rFonts w:ascii="Calibri" w:hAnsi="Calibri" w:cs="Calibri"/>
              </w:rPr>
            </w:pPr>
            <w:r w:rsidRPr="005B4EE2">
              <w:rPr>
                <w:rFonts w:ascii="Calibri" w:hAnsi="Calibri" w:cs="Calibri"/>
                <w:highlight w:val="yellow"/>
              </w:rPr>
              <w:t>↑</w:t>
            </w:r>
            <w:r w:rsidR="00714099" w:rsidRPr="005B4EE2">
              <w:rPr>
                <w:rFonts w:ascii="Calibri" w:hAnsi="Calibri" w:cs="Calibri"/>
                <w:highlight w:val="yellow"/>
              </w:rPr>
              <w:t>Since 2012 this has remained stable around 5% and has now seen an increase of over 1%</w:t>
            </w:r>
          </w:p>
        </w:tc>
      </w:tr>
    </w:tbl>
    <w:p w14:paraId="3F350A91" w14:textId="77777777" w:rsidR="00911348" w:rsidRPr="005B4EE2" w:rsidRDefault="00911348" w:rsidP="00911348">
      <w:pPr>
        <w:rPr>
          <w:rFonts w:ascii="Calibri" w:hAnsi="Calibri" w:cs="Calibri"/>
        </w:rPr>
      </w:pPr>
    </w:p>
    <w:p w14:paraId="439996B7" w14:textId="4D2DA74B" w:rsidR="00706AC9" w:rsidRPr="005B4EE2" w:rsidRDefault="00843EE3" w:rsidP="00706AC9">
      <w:pPr>
        <w:rPr>
          <w:rFonts w:ascii="Calibri" w:hAnsi="Calibri" w:cs="Calibri"/>
        </w:rPr>
      </w:pPr>
      <w:r w:rsidRPr="005B4EE2">
        <w:rPr>
          <w:rFonts w:ascii="Calibri" w:hAnsi="Calibri" w:cs="Calibri"/>
        </w:rPr>
        <w:t xml:space="preserve">We are seeing </w:t>
      </w:r>
      <w:r w:rsidR="0043334D" w:rsidRPr="005B4EE2">
        <w:rPr>
          <w:rFonts w:ascii="Calibri" w:hAnsi="Calibri" w:cs="Calibri"/>
        </w:rPr>
        <w:t>improvement is needed</w:t>
      </w:r>
      <w:r w:rsidRPr="005B4EE2">
        <w:rPr>
          <w:rFonts w:ascii="Calibri" w:hAnsi="Calibri" w:cs="Calibri"/>
        </w:rPr>
        <w:t xml:space="preserve"> in the domain of Language and Cognitive Development with an increase </w:t>
      </w:r>
      <w:r w:rsidR="00706AC9" w:rsidRPr="005B4EE2">
        <w:rPr>
          <w:rFonts w:ascii="Calibri" w:hAnsi="Calibri" w:cs="Calibri"/>
        </w:rPr>
        <w:t xml:space="preserve">in vulnerability of 5.5% </w:t>
      </w:r>
      <w:r w:rsidR="005B4EE2" w:rsidRPr="005B4EE2">
        <w:rPr>
          <w:rFonts w:ascii="Calibri" w:hAnsi="Calibri" w:cs="Calibri"/>
        </w:rPr>
        <w:t>in</w:t>
      </w:r>
      <w:r w:rsidR="00706AC9" w:rsidRPr="005B4EE2">
        <w:rPr>
          <w:rFonts w:ascii="Calibri" w:hAnsi="Calibri" w:cs="Calibri"/>
        </w:rPr>
        <w:t xml:space="preserve"> Advanced Literacy, which focuses on </w:t>
      </w:r>
      <w:r w:rsidR="00706AC9" w:rsidRPr="005B4EE2">
        <w:rPr>
          <w:rFonts w:ascii="Calibri" w:hAnsi="Calibri" w:cs="Calibri"/>
          <w:b/>
          <w:bCs/>
        </w:rPr>
        <w:t>foundational, age-appropriate literacy behaviors</w:t>
      </w:r>
      <w:r w:rsidR="00706AC9" w:rsidRPr="005B4EE2">
        <w:rPr>
          <w:rFonts w:ascii="Calibri" w:hAnsi="Calibri" w:cs="Calibri"/>
        </w:rPr>
        <w:t xml:space="preserve"> typically emerging by kindergarten age.</w:t>
      </w:r>
    </w:p>
    <w:p w14:paraId="6ADA968F" w14:textId="2A1368E1" w:rsidR="00706AC9" w:rsidRPr="005B4EE2" w:rsidRDefault="00706AC9" w:rsidP="00706AC9">
      <w:pPr>
        <w:pStyle w:val="ListParagraph"/>
        <w:numPr>
          <w:ilvl w:val="0"/>
          <w:numId w:val="4"/>
        </w:numPr>
        <w:rPr>
          <w:rFonts w:ascii="Calibri" w:hAnsi="Calibri" w:cs="Calibri"/>
        </w:rPr>
      </w:pPr>
      <w:r w:rsidRPr="005B4EE2">
        <w:rPr>
          <w:rFonts w:ascii="Calibri" w:hAnsi="Calibri" w:cs="Calibri"/>
          <w:b/>
          <w:bCs/>
        </w:rPr>
        <w:t>Read or recognize simple words</w:t>
      </w:r>
      <w:r w:rsidRPr="005B4EE2">
        <w:rPr>
          <w:rFonts w:ascii="Calibri" w:hAnsi="Calibri" w:cs="Calibri"/>
        </w:rPr>
        <w:t xml:space="preserve"> (e.g. Name, Mom, Dad, stop, exit, open, not just letters) </w:t>
      </w:r>
    </w:p>
    <w:p w14:paraId="5ECED0A7" w14:textId="1D578516" w:rsidR="00706AC9" w:rsidRPr="005B4EE2" w:rsidRDefault="00706AC9" w:rsidP="00706AC9">
      <w:pPr>
        <w:pStyle w:val="ListParagraph"/>
        <w:numPr>
          <w:ilvl w:val="0"/>
          <w:numId w:val="4"/>
        </w:numPr>
        <w:rPr>
          <w:rFonts w:ascii="Calibri" w:hAnsi="Calibri" w:cs="Calibri"/>
        </w:rPr>
      </w:pPr>
      <w:r w:rsidRPr="005B4EE2">
        <w:rPr>
          <w:rFonts w:ascii="Calibri" w:hAnsi="Calibri" w:cs="Calibri"/>
          <w:b/>
          <w:bCs/>
        </w:rPr>
        <w:t>Understand that print carries meaning</w:t>
      </w:r>
      <w:r w:rsidRPr="005B4EE2">
        <w:rPr>
          <w:rFonts w:ascii="Calibri" w:hAnsi="Calibri" w:cs="Calibri"/>
        </w:rPr>
        <w:t xml:space="preserve"> (showing they know what books are for)</w:t>
      </w:r>
    </w:p>
    <w:p w14:paraId="3F27754E" w14:textId="45DADDA6" w:rsidR="00706AC9" w:rsidRPr="005B4EE2" w:rsidRDefault="00706AC9" w:rsidP="00706AC9">
      <w:pPr>
        <w:pStyle w:val="ListParagraph"/>
        <w:numPr>
          <w:ilvl w:val="0"/>
          <w:numId w:val="4"/>
        </w:numPr>
        <w:rPr>
          <w:rFonts w:ascii="Calibri" w:hAnsi="Calibri" w:cs="Calibri"/>
        </w:rPr>
      </w:pPr>
      <w:r w:rsidRPr="005B4EE2">
        <w:rPr>
          <w:rFonts w:ascii="Calibri" w:hAnsi="Calibri" w:cs="Calibri"/>
          <w:b/>
          <w:bCs/>
        </w:rPr>
        <w:t>Write simple words or sentences</w:t>
      </w:r>
      <w:r w:rsidRPr="005B4EE2">
        <w:rPr>
          <w:rFonts w:ascii="Calibri" w:hAnsi="Calibri" w:cs="Calibri"/>
        </w:rPr>
        <w:t xml:space="preserve"> (want to communicate with words)</w:t>
      </w:r>
    </w:p>
    <w:p w14:paraId="67CBF49F" w14:textId="77777777" w:rsidR="00706AC9" w:rsidRPr="005B4EE2" w:rsidRDefault="00706AC9" w:rsidP="00706AC9">
      <w:pPr>
        <w:pStyle w:val="ListParagraph"/>
        <w:numPr>
          <w:ilvl w:val="0"/>
          <w:numId w:val="4"/>
        </w:numPr>
        <w:rPr>
          <w:rFonts w:ascii="Calibri" w:hAnsi="Calibri" w:cs="Calibri"/>
        </w:rPr>
      </w:pPr>
      <w:r w:rsidRPr="005B4EE2">
        <w:rPr>
          <w:rFonts w:ascii="Calibri" w:hAnsi="Calibri" w:cs="Calibri"/>
          <w:b/>
          <w:bCs/>
        </w:rPr>
        <w:t>Use literacy skills for communication</w:t>
      </w:r>
      <w:r w:rsidRPr="005B4EE2">
        <w:rPr>
          <w:rFonts w:ascii="Calibri" w:hAnsi="Calibri" w:cs="Calibri"/>
        </w:rPr>
        <w:t xml:space="preserve">, such as labeling drawings or attempting spelling </w:t>
      </w:r>
    </w:p>
    <w:p w14:paraId="167455F3" w14:textId="45DAEFC0" w:rsidR="00706AC9" w:rsidRPr="005B4EE2" w:rsidRDefault="00706AC9" w:rsidP="00706AC9">
      <w:pPr>
        <w:pStyle w:val="ListParagraph"/>
        <w:numPr>
          <w:ilvl w:val="0"/>
          <w:numId w:val="4"/>
        </w:numPr>
        <w:rPr>
          <w:rFonts w:ascii="Calibri" w:hAnsi="Calibri" w:cs="Calibri"/>
        </w:rPr>
      </w:pPr>
      <w:r w:rsidRPr="005B4EE2">
        <w:rPr>
          <w:rFonts w:ascii="Calibri" w:hAnsi="Calibri" w:cs="Calibri"/>
          <w:b/>
          <w:bCs/>
        </w:rPr>
        <w:t>Show early comprehension</w:t>
      </w:r>
      <w:r w:rsidRPr="005B4EE2">
        <w:rPr>
          <w:rFonts w:ascii="Calibri" w:hAnsi="Calibri" w:cs="Calibri"/>
        </w:rPr>
        <w:t>, like recognizing familiar words or signs (chiming in for a favorite story (they went up, up, up and down, down, down)</w:t>
      </w:r>
    </w:p>
    <w:p w14:paraId="15D8F281" w14:textId="534B8FB6" w:rsidR="00706AC9" w:rsidRPr="005B4EE2" w:rsidRDefault="00785F82" w:rsidP="00785F82">
      <w:pPr>
        <w:spacing w:after="0" w:line="300" w:lineRule="atLeast"/>
        <w:ind w:left="360"/>
        <w:rPr>
          <w:rFonts w:ascii="Calibri" w:hAnsi="Calibri" w:cs="Calibri"/>
        </w:rPr>
      </w:pPr>
      <w:r w:rsidRPr="005B4EE2">
        <w:rPr>
          <w:rFonts w:ascii="Calibri" w:hAnsi="Calibri" w:cs="Calibri"/>
        </w:rPr>
        <w:lastRenderedPageBreak/>
        <w:t>Children without identified literacy skill concerns tend to transition more easily to further literacy learning, such as reading, writing, and sharing experiences through oral language. Literacy development can be strengthened by reading at home, discussing shared experiences (for example, talking about what you see, hear, feel, and smell during a walk), participating in quality preschool programs, and engaging in language-rich activities such as baking while talking through each step.</w:t>
      </w:r>
    </w:p>
    <w:p w14:paraId="15F36690" w14:textId="77777777" w:rsidR="00785F82" w:rsidRPr="005B4EE2" w:rsidRDefault="00785F82" w:rsidP="00911348">
      <w:pPr>
        <w:rPr>
          <w:rFonts w:ascii="Calibri" w:hAnsi="Calibri" w:cs="Calibri"/>
        </w:rPr>
      </w:pPr>
    </w:p>
    <w:p w14:paraId="19691524" w14:textId="20EE46A8" w:rsidR="00785F82" w:rsidRPr="005B4EE2" w:rsidRDefault="005B4EE2" w:rsidP="00785F82">
      <w:pPr>
        <w:rPr>
          <w:rFonts w:ascii="Calibri" w:hAnsi="Calibri" w:cs="Calibri"/>
        </w:rPr>
      </w:pPr>
      <w:r w:rsidRPr="005B4EE2">
        <w:rPr>
          <w:rFonts w:ascii="Calibri" w:hAnsi="Calibri" w:cs="Calibri"/>
        </w:rPr>
        <w:t>A</w:t>
      </w:r>
      <w:r w:rsidR="00785F82" w:rsidRPr="005B4EE2">
        <w:rPr>
          <w:rFonts w:ascii="Calibri" w:hAnsi="Calibri" w:cs="Calibri"/>
        </w:rPr>
        <w:t xml:space="preserve">nother domain where Manitoba is seeing an increase in children not being developmentally ready is </w:t>
      </w:r>
      <w:r w:rsidR="00785F82" w:rsidRPr="005B4EE2">
        <w:rPr>
          <w:rFonts w:ascii="Calibri" w:hAnsi="Calibri" w:cs="Calibri"/>
          <w:b/>
          <w:bCs/>
        </w:rPr>
        <w:t>Emotional Maturity</w:t>
      </w:r>
      <w:r w:rsidR="00785F82" w:rsidRPr="005B4EE2">
        <w:rPr>
          <w:rFonts w:ascii="Calibri" w:hAnsi="Calibri" w:cs="Calibri"/>
        </w:rPr>
        <w:t xml:space="preserve">, particularly within the </w:t>
      </w:r>
      <w:r w:rsidR="00785F82" w:rsidRPr="005B4EE2">
        <w:rPr>
          <w:rFonts w:ascii="Calibri" w:hAnsi="Calibri" w:cs="Calibri"/>
          <w:b/>
          <w:bCs/>
        </w:rPr>
        <w:t>Hyperactivity/Inattention</w:t>
      </w:r>
      <w:r w:rsidR="00785F82" w:rsidRPr="005B4EE2">
        <w:rPr>
          <w:rFonts w:ascii="Calibri" w:hAnsi="Calibri" w:cs="Calibri"/>
        </w:rPr>
        <w:t xml:space="preserve"> subdomain, which has increased by 3.4%.</w:t>
      </w:r>
    </w:p>
    <w:p w14:paraId="3AD1DA1F" w14:textId="64D8DF8B" w:rsidR="00785F82" w:rsidRPr="005B4EE2" w:rsidRDefault="00785F82" w:rsidP="00785F82">
      <w:pPr>
        <w:rPr>
          <w:rFonts w:ascii="Calibri" w:hAnsi="Calibri" w:cs="Calibri"/>
        </w:rPr>
      </w:pPr>
      <w:r w:rsidRPr="005B4EE2">
        <w:rPr>
          <w:rFonts w:ascii="Calibri" w:hAnsi="Calibri" w:cs="Calibri"/>
        </w:rPr>
        <w:t xml:space="preserve">This can have meaningful impacts on both </w:t>
      </w:r>
      <w:r w:rsidRPr="005B4EE2">
        <w:rPr>
          <w:rFonts w:ascii="Calibri" w:hAnsi="Calibri" w:cs="Calibri"/>
          <w:b/>
          <w:bCs/>
        </w:rPr>
        <w:t>children’s daily experiences</w:t>
      </w:r>
      <w:r w:rsidRPr="005B4EE2">
        <w:rPr>
          <w:rFonts w:ascii="Calibri" w:hAnsi="Calibri" w:cs="Calibri"/>
        </w:rPr>
        <w:t xml:space="preserve"> and the </w:t>
      </w:r>
      <w:r w:rsidRPr="005B4EE2">
        <w:rPr>
          <w:rFonts w:ascii="Calibri" w:hAnsi="Calibri" w:cs="Calibri"/>
          <w:b/>
          <w:bCs/>
        </w:rPr>
        <w:t>learning environments</w:t>
      </w:r>
      <w:r w:rsidRPr="005B4EE2">
        <w:rPr>
          <w:rFonts w:ascii="Calibri" w:hAnsi="Calibri" w:cs="Calibri"/>
        </w:rPr>
        <w:t xml:space="preserve"> in schools and communities. Children who struggle with hyperactivity or inattention find it harder to:</w:t>
      </w:r>
    </w:p>
    <w:p w14:paraId="1FA9BA8B" w14:textId="77777777" w:rsidR="00785F82" w:rsidRPr="005B4EE2" w:rsidRDefault="00785F82" w:rsidP="00785F82">
      <w:pPr>
        <w:numPr>
          <w:ilvl w:val="0"/>
          <w:numId w:val="5"/>
        </w:numPr>
        <w:rPr>
          <w:rFonts w:ascii="Calibri" w:hAnsi="Calibri" w:cs="Calibri"/>
        </w:rPr>
      </w:pPr>
      <w:r w:rsidRPr="005B4EE2">
        <w:rPr>
          <w:rFonts w:ascii="Calibri" w:hAnsi="Calibri" w:cs="Calibri"/>
          <w:b/>
          <w:bCs/>
        </w:rPr>
        <w:t>Focus and follow routines</w:t>
      </w:r>
      <w:r w:rsidRPr="005B4EE2">
        <w:rPr>
          <w:rFonts w:ascii="Calibri" w:hAnsi="Calibri" w:cs="Calibri"/>
        </w:rPr>
        <w:t>, which affects their ability to participate fully in classroom activities</w:t>
      </w:r>
    </w:p>
    <w:p w14:paraId="4D6633D2" w14:textId="11947902" w:rsidR="00785F82" w:rsidRPr="005B4EE2" w:rsidRDefault="00785F82" w:rsidP="00785F82">
      <w:pPr>
        <w:numPr>
          <w:ilvl w:val="0"/>
          <w:numId w:val="5"/>
        </w:numPr>
        <w:rPr>
          <w:rFonts w:ascii="Calibri" w:hAnsi="Calibri" w:cs="Calibri"/>
        </w:rPr>
      </w:pPr>
      <w:r w:rsidRPr="005B4EE2">
        <w:rPr>
          <w:rFonts w:ascii="Calibri" w:hAnsi="Calibri" w:cs="Calibri"/>
          <w:b/>
          <w:bCs/>
        </w:rPr>
        <w:t>Regulate their behaviour and emotions</w:t>
      </w:r>
      <w:r w:rsidRPr="005B4EE2">
        <w:rPr>
          <w:rFonts w:ascii="Calibri" w:hAnsi="Calibri" w:cs="Calibri"/>
        </w:rPr>
        <w:t xml:space="preserve">, leading to frustration or negative self-esteem across environments </w:t>
      </w:r>
    </w:p>
    <w:p w14:paraId="64DEEA82" w14:textId="77777777" w:rsidR="00785F82" w:rsidRPr="005B4EE2" w:rsidRDefault="00785F82" w:rsidP="00785F82">
      <w:pPr>
        <w:numPr>
          <w:ilvl w:val="0"/>
          <w:numId w:val="5"/>
        </w:numPr>
        <w:rPr>
          <w:rFonts w:ascii="Calibri" w:hAnsi="Calibri" w:cs="Calibri"/>
        </w:rPr>
      </w:pPr>
      <w:r w:rsidRPr="005B4EE2">
        <w:rPr>
          <w:rFonts w:ascii="Calibri" w:hAnsi="Calibri" w:cs="Calibri"/>
          <w:b/>
          <w:bCs/>
        </w:rPr>
        <w:t>Build relationships with peers</w:t>
      </w:r>
      <w:r w:rsidRPr="005B4EE2">
        <w:rPr>
          <w:rFonts w:ascii="Calibri" w:hAnsi="Calibri" w:cs="Calibri"/>
        </w:rPr>
        <w:t>, as impulsivity or difficulty taking turns can interfere with social play</w:t>
      </w:r>
    </w:p>
    <w:p w14:paraId="56D77AA8" w14:textId="77777777" w:rsidR="00785F82" w:rsidRPr="005B4EE2" w:rsidRDefault="00785F82" w:rsidP="00785F82">
      <w:pPr>
        <w:numPr>
          <w:ilvl w:val="0"/>
          <w:numId w:val="5"/>
        </w:numPr>
        <w:rPr>
          <w:rFonts w:ascii="Calibri" w:hAnsi="Calibri" w:cs="Calibri"/>
        </w:rPr>
      </w:pPr>
      <w:r w:rsidRPr="005B4EE2">
        <w:rPr>
          <w:rFonts w:ascii="Calibri" w:hAnsi="Calibri" w:cs="Calibri"/>
          <w:b/>
          <w:bCs/>
        </w:rPr>
        <w:t>Engage in learning</w:t>
      </w:r>
      <w:r w:rsidRPr="005B4EE2">
        <w:rPr>
          <w:rFonts w:ascii="Calibri" w:hAnsi="Calibri" w:cs="Calibri"/>
        </w:rPr>
        <w:t>, even when they have the cognitive ability, because attention and self-regulation are foundational for academic success</w:t>
      </w:r>
    </w:p>
    <w:p w14:paraId="23895B6B" w14:textId="77777777" w:rsidR="00785F82" w:rsidRPr="005B4EE2" w:rsidRDefault="00785F82" w:rsidP="00785F82">
      <w:pPr>
        <w:rPr>
          <w:rFonts w:ascii="Calibri" w:hAnsi="Calibri" w:cs="Calibri"/>
        </w:rPr>
      </w:pPr>
      <w:r w:rsidRPr="005B4EE2">
        <w:rPr>
          <w:rFonts w:ascii="Calibri" w:hAnsi="Calibri" w:cs="Calibri"/>
        </w:rPr>
        <w:t>Over time, these challenges can create a cycle where children feel less confident or successful at school, increasing the risk of ongoing behavioural or emotional difficulties if supports are not in place.</w:t>
      </w:r>
    </w:p>
    <w:p w14:paraId="7203073E" w14:textId="77777777" w:rsidR="00785F82" w:rsidRPr="005B4EE2" w:rsidRDefault="00785F82" w:rsidP="00785F82">
      <w:pPr>
        <w:rPr>
          <w:rFonts w:ascii="Calibri" w:hAnsi="Calibri" w:cs="Calibri"/>
        </w:rPr>
      </w:pPr>
      <w:r w:rsidRPr="005B4EE2">
        <w:rPr>
          <w:rFonts w:ascii="Calibri" w:hAnsi="Calibri" w:cs="Calibri"/>
        </w:rPr>
        <w:t>In schools, a higher proportion of children entering kindergarten with hyperactivity and inattention challenges can:</w:t>
      </w:r>
    </w:p>
    <w:p w14:paraId="7939D6D9" w14:textId="77777777" w:rsidR="00785F82" w:rsidRPr="005B4EE2" w:rsidRDefault="00785F82" w:rsidP="00785F82">
      <w:pPr>
        <w:numPr>
          <w:ilvl w:val="0"/>
          <w:numId w:val="6"/>
        </w:numPr>
        <w:rPr>
          <w:rFonts w:ascii="Calibri" w:hAnsi="Calibri" w:cs="Calibri"/>
        </w:rPr>
      </w:pPr>
      <w:r w:rsidRPr="005B4EE2">
        <w:rPr>
          <w:rFonts w:ascii="Calibri" w:hAnsi="Calibri" w:cs="Calibri"/>
        </w:rPr>
        <w:t xml:space="preserve">Increase the demand for </w:t>
      </w:r>
      <w:r w:rsidRPr="005B4EE2">
        <w:rPr>
          <w:rFonts w:ascii="Calibri" w:hAnsi="Calibri" w:cs="Calibri"/>
          <w:b/>
          <w:bCs/>
        </w:rPr>
        <w:t>classroom management and behavioural supports</w:t>
      </w:r>
    </w:p>
    <w:p w14:paraId="3AF43074" w14:textId="77777777" w:rsidR="00785F82" w:rsidRPr="005B4EE2" w:rsidRDefault="00785F82" w:rsidP="00785F82">
      <w:pPr>
        <w:numPr>
          <w:ilvl w:val="0"/>
          <w:numId w:val="6"/>
        </w:numPr>
        <w:rPr>
          <w:rFonts w:ascii="Calibri" w:hAnsi="Calibri" w:cs="Calibri"/>
        </w:rPr>
      </w:pPr>
      <w:r w:rsidRPr="005B4EE2">
        <w:rPr>
          <w:rFonts w:ascii="Calibri" w:hAnsi="Calibri" w:cs="Calibri"/>
        </w:rPr>
        <w:t>Reduce time for instruction as educators spend more time addressing regulation and attention needs</w:t>
      </w:r>
    </w:p>
    <w:p w14:paraId="44F3A217" w14:textId="05CE9E30" w:rsidR="00785F82" w:rsidRPr="005B4EE2" w:rsidRDefault="00785F82" w:rsidP="00785F82">
      <w:pPr>
        <w:numPr>
          <w:ilvl w:val="0"/>
          <w:numId w:val="6"/>
        </w:numPr>
        <w:rPr>
          <w:rFonts w:ascii="Calibri" w:hAnsi="Calibri" w:cs="Calibri"/>
        </w:rPr>
      </w:pPr>
      <w:r w:rsidRPr="005B4EE2">
        <w:rPr>
          <w:rFonts w:ascii="Calibri" w:hAnsi="Calibri" w:cs="Calibri"/>
        </w:rPr>
        <w:t xml:space="preserve">Require </w:t>
      </w:r>
      <w:r w:rsidRPr="005B4EE2">
        <w:rPr>
          <w:rFonts w:ascii="Calibri" w:hAnsi="Calibri" w:cs="Calibri"/>
          <w:b/>
          <w:bCs/>
        </w:rPr>
        <w:t>additional resources</w:t>
      </w:r>
      <w:r w:rsidRPr="005B4EE2">
        <w:rPr>
          <w:rFonts w:ascii="Calibri" w:hAnsi="Calibri" w:cs="Calibri"/>
        </w:rPr>
        <w:t>, such as staff with additional training, school-based clinicians, or targeted programming and professional learning</w:t>
      </w:r>
    </w:p>
    <w:p w14:paraId="519E1EED" w14:textId="77777777" w:rsidR="00785F82" w:rsidRPr="005B4EE2" w:rsidRDefault="00785F82" w:rsidP="00785F82">
      <w:pPr>
        <w:numPr>
          <w:ilvl w:val="0"/>
          <w:numId w:val="6"/>
        </w:numPr>
        <w:rPr>
          <w:rFonts w:ascii="Calibri" w:hAnsi="Calibri" w:cs="Calibri"/>
        </w:rPr>
      </w:pPr>
      <w:r w:rsidRPr="005B4EE2">
        <w:rPr>
          <w:rFonts w:ascii="Calibri" w:hAnsi="Calibri" w:cs="Calibri"/>
        </w:rPr>
        <w:t>Contribute to higher stress for educators who are supporting a wider range of needs within the classroom</w:t>
      </w:r>
    </w:p>
    <w:p w14:paraId="5DD354BC" w14:textId="77777777" w:rsidR="00785F82" w:rsidRPr="005B4EE2" w:rsidRDefault="00785F82" w:rsidP="00785F82">
      <w:pPr>
        <w:rPr>
          <w:rFonts w:ascii="Calibri" w:hAnsi="Calibri" w:cs="Calibri"/>
        </w:rPr>
      </w:pPr>
      <w:r w:rsidRPr="005B4EE2">
        <w:rPr>
          <w:rFonts w:ascii="Calibri" w:hAnsi="Calibri" w:cs="Calibri"/>
        </w:rPr>
        <w:lastRenderedPageBreak/>
        <w:t>At the community level, this trend highlights the importance of:</w:t>
      </w:r>
    </w:p>
    <w:p w14:paraId="0F66A6E9" w14:textId="77777777" w:rsidR="00785F82" w:rsidRPr="005B4EE2" w:rsidRDefault="00785F82" w:rsidP="00785F82">
      <w:pPr>
        <w:numPr>
          <w:ilvl w:val="0"/>
          <w:numId w:val="7"/>
        </w:numPr>
        <w:rPr>
          <w:rFonts w:ascii="Calibri" w:hAnsi="Calibri" w:cs="Calibri"/>
        </w:rPr>
      </w:pPr>
      <w:r w:rsidRPr="005B4EE2">
        <w:rPr>
          <w:rFonts w:ascii="Calibri" w:hAnsi="Calibri" w:cs="Calibri"/>
          <w:b/>
          <w:bCs/>
        </w:rPr>
        <w:t>Early childhood supports</w:t>
      </w:r>
      <w:r w:rsidRPr="005B4EE2">
        <w:rPr>
          <w:rFonts w:ascii="Calibri" w:hAnsi="Calibri" w:cs="Calibri"/>
        </w:rPr>
        <w:t>, such as parenting programs, early intervention services, and access to quality early learning environments</w:t>
      </w:r>
    </w:p>
    <w:p w14:paraId="701E00B9" w14:textId="77777777" w:rsidR="00785F82" w:rsidRPr="005B4EE2" w:rsidRDefault="00785F82" w:rsidP="00785F82">
      <w:pPr>
        <w:numPr>
          <w:ilvl w:val="0"/>
          <w:numId w:val="7"/>
        </w:numPr>
        <w:rPr>
          <w:rFonts w:ascii="Calibri" w:hAnsi="Calibri" w:cs="Calibri"/>
        </w:rPr>
      </w:pPr>
      <w:r w:rsidRPr="005B4EE2">
        <w:rPr>
          <w:rFonts w:ascii="Calibri" w:hAnsi="Calibri" w:cs="Calibri"/>
          <w:b/>
          <w:bCs/>
        </w:rPr>
        <w:t>Collaboration across sectors</w:t>
      </w:r>
      <w:r w:rsidRPr="005B4EE2">
        <w:rPr>
          <w:rFonts w:ascii="Calibri" w:hAnsi="Calibri" w:cs="Calibri"/>
        </w:rPr>
        <w:t xml:space="preserve"> (health, childcare, education, and community services) to support children before they enter school</w:t>
      </w:r>
    </w:p>
    <w:p w14:paraId="4A0EAF5E" w14:textId="77777777" w:rsidR="00785F82" w:rsidRPr="005B4EE2" w:rsidRDefault="00785F82" w:rsidP="00785F82">
      <w:pPr>
        <w:numPr>
          <w:ilvl w:val="0"/>
          <w:numId w:val="7"/>
        </w:numPr>
        <w:rPr>
          <w:rFonts w:ascii="Calibri" w:hAnsi="Calibri" w:cs="Calibri"/>
        </w:rPr>
      </w:pPr>
      <w:r w:rsidRPr="005B4EE2">
        <w:rPr>
          <w:rFonts w:ascii="Calibri" w:hAnsi="Calibri" w:cs="Calibri"/>
        </w:rPr>
        <w:t>Addressing broader factors such as family stress, access to childcare, and opportunities for play, physical activity, and social-emotional learning</w:t>
      </w:r>
    </w:p>
    <w:p w14:paraId="19A72ADA" w14:textId="02C90404" w:rsidR="00785F82" w:rsidRPr="005B4EE2" w:rsidRDefault="00785F82" w:rsidP="00911348">
      <w:pPr>
        <w:rPr>
          <w:rFonts w:ascii="Calibri" w:hAnsi="Calibri" w:cs="Calibri"/>
        </w:rPr>
      </w:pPr>
      <w:r w:rsidRPr="005B4EE2">
        <w:rPr>
          <w:rFonts w:ascii="Calibri" w:hAnsi="Calibri" w:cs="Calibri"/>
        </w:rPr>
        <w:t xml:space="preserve">A </w:t>
      </w:r>
      <w:r w:rsidRPr="005B4EE2">
        <w:rPr>
          <w:rFonts w:ascii="Calibri" w:hAnsi="Calibri" w:cs="Calibri"/>
          <w:b/>
          <w:bCs/>
        </w:rPr>
        <w:t>3.4% increase</w:t>
      </w:r>
      <w:r w:rsidRPr="005B4EE2">
        <w:rPr>
          <w:rFonts w:ascii="Calibri" w:hAnsi="Calibri" w:cs="Calibri"/>
        </w:rPr>
        <w:t xml:space="preserve"> represents more than a number—it means more children may need </w:t>
      </w:r>
      <w:r w:rsidRPr="005B4EE2">
        <w:rPr>
          <w:rFonts w:ascii="Calibri" w:hAnsi="Calibri" w:cs="Calibri"/>
          <w:b/>
          <w:bCs/>
        </w:rPr>
        <w:t>early, intentional support</w:t>
      </w:r>
      <w:r w:rsidRPr="005B4EE2">
        <w:rPr>
          <w:rFonts w:ascii="Calibri" w:hAnsi="Calibri" w:cs="Calibri"/>
        </w:rPr>
        <w:t xml:space="preserve"> to develop self-regulation and attention skills. When these needs are addressed early, children are more likely to experience success in school and long-term positive outcomes in learning, health, and well-being.</w:t>
      </w:r>
    </w:p>
    <w:p w14:paraId="1CC1CFEF" w14:textId="27C801C5" w:rsidR="00785F82" w:rsidRPr="005B4EE2" w:rsidRDefault="00785F82" w:rsidP="00A6785B">
      <w:pPr>
        <w:tabs>
          <w:tab w:val="num" w:pos="720"/>
        </w:tabs>
        <w:rPr>
          <w:rFonts w:ascii="Calibri" w:hAnsi="Calibri" w:cs="Calibri"/>
        </w:rPr>
      </w:pPr>
      <w:r w:rsidRPr="005B4EE2">
        <w:rPr>
          <w:rFonts w:ascii="Calibri" w:hAnsi="Calibri" w:cs="Calibri"/>
        </w:rPr>
        <w:t xml:space="preserve">By addressing hyperactivity and inattention </w:t>
      </w:r>
      <w:r w:rsidRPr="005B4EE2">
        <w:rPr>
          <w:rFonts w:ascii="Calibri" w:hAnsi="Calibri" w:cs="Calibri"/>
          <w:b/>
          <w:bCs/>
        </w:rPr>
        <w:t>early and holistically</w:t>
      </w:r>
      <w:r w:rsidRPr="005B4EE2">
        <w:rPr>
          <w:rFonts w:ascii="Calibri" w:hAnsi="Calibri" w:cs="Calibri"/>
        </w:rPr>
        <w:t>, community programming helps prevent challenges from becoming more complex once children enter school. Strong community supports lead to</w:t>
      </w:r>
      <w:r w:rsidR="00A6785B" w:rsidRPr="005B4EE2">
        <w:rPr>
          <w:rFonts w:ascii="Calibri" w:hAnsi="Calibri" w:cs="Calibri"/>
        </w:rPr>
        <w:t xml:space="preserve"> i</w:t>
      </w:r>
      <w:r w:rsidRPr="005B4EE2">
        <w:rPr>
          <w:rFonts w:ascii="Calibri" w:hAnsi="Calibri" w:cs="Calibri"/>
        </w:rPr>
        <w:t>mproved school readiness</w:t>
      </w:r>
      <w:r w:rsidR="00A6785B" w:rsidRPr="005B4EE2">
        <w:rPr>
          <w:rFonts w:ascii="Calibri" w:hAnsi="Calibri" w:cs="Calibri"/>
        </w:rPr>
        <w:t>, b</w:t>
      </w:r>
      <w:r w:rsidRPr="005B4EE2">
        <w:rPr>
          <w:rFonts w:ascii="Calibri" w:hAnsi="Calibri" w:cs="Calibri"/>
        </w:rPr>
        <w:t>etter long-term outcomes for children, families, and communities</w:t>
      </w:r>
      <w:r w:rsidR="00A6785B" w:rsidRPr="005B4EE2">
        <w:rPr>
          <w:rFonts w:ascii="Calibri" w:hAnsi="Calibri" w:cs="Calibri"/>
        </w:rPr>
        <w:t xml:space="preserve"> and reduced pressure on classrooms and educators. </w:t>
      </w:r>
      <w:r w:rsidRPr="005B4EE2">
        <w:rPr>
          <w:rFonts w:ascii="Calibri" w:hAnsi="Calibri" w:cs="Calibri"/>
        </w:rPr>
        <w:t>When communities invest in early, inclusive, and responsive programming, they help set children up for success both in school and beyond.</w:t>
      </w:r>
    </w:p>
    <w:p w14:paraId="172F41BB" w14:textId="77777777" w:rsidR="00785F82" w:rsidRPr="005B4EE2" w:rsidRDefault="00785F82" w:rsidP="00911348">
      <w:pPr>
        <w:rPr>
          <w:rFonts w:ascii="Calibri" w:hAnsi="Calibri" w:cs="Calibri"/>
        </w:rPr>
      </w:pPr>
    </w:p>
    <w:sectPr w:rsidR="00785F82" w:rsidRPr="005B4EE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5002EFF" w:usb1="C2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A079C"/>
    <w:multiLevelType w:val="multilevel"/>
    <w:tmpl w:val="33C45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24105C"/>
    <w:multiLevelType w:val="multilevel"/>
    <w:tmpl w:val="94D08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E97B70"/>
    <w:multiLevelType w:val="hybridMultilevel"/>
    <w:tmpl w:val="76A8A4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EF563DC"/>
    <w:multiLevelType w:val="hybridMultilevel"/>
    <w:tmpl w:val="42FE7A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9E319B7"/>
    <w:multiLevelType w:val="multilevel"/>
    <w:tmpl w:val="82FA1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954395"/>
    <w:multiLevelType w:val="multilevel"/>
    <w:tmpl w:val="FEA21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0A58DC"/>
    <w:multiLevelType w:val="hybridMultilevel"/>
    <w:tmpl w:val="83CA5B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79BB41DA"/>
    <w:multiLevelType w:val="hybridMultilevel"/>
    <w:tmpl w:val="0088DB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21813576">
    <w:abstractNumId w:val="2"/>
  </w:num>
  <w:num w:numId="2" w16cid:durableId="12146162">
    <w:abstractNumId w:val="6"/>
  </w:num>
  <w:num w:numId="3" w16cid:durableId="1997372340">
    <w:abstractNumId w:val="7"/>
  </w:num>
  <w:num w:numId="4" w16cid:durableId="715397329">
    <w:abstractNumId w:val="3"/>
  </w:num>
  <w:num w:numId="5" w16cid:durableId="564340801">
    <w:abstractNumId w:val="4"/>
  </w:num>
  <w:num w:numId="6" w16cid:durableId="1105615171">
    <w:abstractNumId w:val="5"/>
  </w:num>
  <w:num w:numId="7" w16cid:durableId="1936479581">
    <w:abstractNumId w:val="1"/>
  </w:num>
  <w:num w:numId="8" w16cid:durableId="13253587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348"/>
    <w:rsid w:val="00286454"/>
    <w:rsid w:val="002C5B5A"/>
    <w:rsid w:val="0043334D"/>
    <w:rsid w:val="004446D2"/>
    <w:rsid w:val="005B4EE2"/>
    <w:rsid w:val="005D2610"/>
    <w:rsid w:val="00706AC9"/>
    <w:rsid w:val="00714099"/>
    <w:rsid w:val="00785F82"/>
    <w:rsid w:val="00840E75"/>
    <w:rsid w:val="00843EE3"/>
    <w:rsid w:val="008C48DC"/>
    <w:rsid w:val="00911348"/>
    <w:rsid w:val="00A6785B"/>
    <w:rsid w:val="00AD425B"/>
    <w:rsid w:val="00C94817"/>
    <w:rsid w:val="00EC74C6"/>
    <w:rsid w:val="00FC47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6457A"/>
  <w15:chartTrackingRefBased/>
  <w15:docId w15:val="{2D0433E7-CA03-413B-A86E-CFE200319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13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13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13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13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13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13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13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13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13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13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13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13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13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13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13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13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13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1348"/>
    <w:rPr>
      <w:rFonts w:eastAsiaTheme="majorEastAsia" w:cstheme="majorBidi"/>
      <w:color w:val="272727" w:themeColor="text1" w:themeTint="D8"/>
    </w:rPr>
  </w:style>
  <w:style w:type="paragraph" w:styleId="Title">
    <w:name w:val="Title"/>
    <w:basedOn w:val="Normal"/>
    <w:next w:val="Normal"/>
    <w:link w:val="TitleChar"/>
    <w:uiPriority w:val="10"/>
    <w:qFormat/>
    <w:rsid w:val="009113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13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13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13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1348"/>
    <w:pPr>
      <w:spacing w:before="160"/>
      <w:jc w:val="center"/>
    </w:pPr>
    <w:rPr>
      <w:i/>
      <w:iCs/>
      <w:color w:val="404040" w:themeColor="text1" w:themeTint="BF"/>
    </w:rPr>
  </w:style>
  <w:style w:type="character" w:customStyle="1" w:styleId="QuoteChar">
    <w:name w:val="Quote Char"/>
    <w:basedOn w:val="DefaultParagraphFont"/>
    <w:link w:val="Quote"/>
    <w:uiPriority w:val="29"/>
    <w:rsid w:val="00911348"/>
    <w:rPr>
      <w:i/>
      <w:iCs/>
      <w:color w:val="404040" w:themeColor="text1" w:themeTint="BF"/>
    </w:rPr>
  </w:style>
  <w:style w:type="paragraph" w:styleId="ListParagraph">
    <w:name w:val="List Paragraph"/>
    <w:basedOn w:val="Normal"/>
    <w:uiPriority w:val="34"/>
    <w:qFormat/>
    <w:rsid w:val="00911348"/>
    <w:pPr>
      <w:ind w:left="720"/>
      <w:contextualSpacing/>
    </w:pPr>
  </w:style>
  <w:style w:type="character" w:styleId="IntenseEmphasis">
    <w:name w:val="Intense Emphasis"/>
    <w:basedOn w:val="DefaultParagraphFont"/>
    <w:uiPriority w:val="21"/>
    <w:qFormat/>
    <w:rsid w:val="00911348"/>
    <w:rPr>
      <w:i/>
      <w:iCs/>
      <w:color w:val="0F4761" w:themeColor="accent1" w:themeShade="BF"/>
    </w:rPr>
  </w:style>
  <w:style w:type="paragraph" w:styleId="IntenseQuote">
    <w:name w:val="Intense Quote"/>
    <w:basedOn w:val="Normal"/>
    <w:next w:val="Normal"/>
    <w:link w:val="IntenseQuoteChar"/>
    <w:uiPriority w:val="30"/>
    <w:qFormat/>
    <w:rsid w:val="009113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1348"/>
    <w:rPr>
      <w:i/>
      <w:iCs/>
      <w:color w:val="0F4761" w:themeColor="accent1" w:themeShade="BF"/>
    </w:rPr>
  </w:style>
  <w:style w:type="character" w:styleId="IntenseReference">
    <w:name w:val="Intense Reference"/>
    <w:basedOn w:val="DefaultParagraphFont"/>
    <w:uiPriority w:val="32"/>
    <w:qFormat/>
    <w:rsid w:val="00911348"/>
    <w:rPr>
      <w:b/>
      <w:bCs/>
      <w:smallCaps/>
      <w:color w:val="0F4761" w:themeColor="accent1" w:themeShade="BF"/>
      <w:spacing w:val="5"/>
    </w:rPr>
  </w:style>
  <w:style w:type="table" w:styleId="TableGrid">
    <w:name w:val="Table Grid"/>
    <w:basedOn w:val="TableNormal"/>
    <w:uiPriority w:val="39"/>
    <w:rsid w:val="009113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841</Words>
  <Characters>5118</Characters>
  <Application>Microsoft Office Word</Application>
  <DocSecurity>0</DocSecurity>
  <Lines>209</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Waite</dc:creator>
  <cp:keywords/>
  <dc:description/>
  <cp:lastModifiedBy>Jennifer Waite</cp:lastModifiedBy>
  <cp:revision>3</cp:revision>
  <dcterms:created xsi:type="dcterms:W3CDTF">2026-05-07T18:50:00Z</dcterms:created>
  <dcterms:modified xsi:type="dcterms:W3CDTF">2026-05-07T18:50:00Z</dcterms:modified>
</cp:coreProperties>
</file>